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2254C" w14:textId="77777777" w:rsidR="006D42E2" w:rsidRDefault="006D42E2">
      <w:pPr>
        <w:jc w:val="both"/>
      </w:pPr>
    </w:p>
    <w:p w14:paraId="272DB246" w14:textId="2209975B" w:rsidR="000036EE" w:rsidRPr="00A555F5" w:rsidRDefault="000036EE">
      <w:pPr>
        <w:jc w:val="center"/>
        <w:rPr>
          <w:b/>
          <w:sz w:val="26"/>
          <w:szCs w:val="26"/>
        </w:rPr>
      </w:pPr>
      <w:r w:rsidRPr="000036EE">
        <w:rPr>
          <w:b/>
          <w:sz w:val="26"/>
          <w:szCs w:val="26"/>
        </w:rPr>
        <w:t xml:space="preserve">DOKUMENTACE </w:t>
      </w:r>
      <w:r w:rsidR="0023398A" w:rsidRPr="0023398A">
        <w:rPr>
          <w:b/>
          <w:sz w:val="26"/>
          <w:szCs w:val="26"/>
        </w:rPr>
        <w:t xml:space="preserve">PRO </w:t>
      </w:r>
      <w:r w:rsidR="00F3724A">
        <w:rPr>
          <w:b/>
          <w:sz w:val="26"/>
          <w:szCs w:val="26"/>
        </w:rPr>
        <w:t>PROVEDENÍ STAVBY</w:t>
      </w:r>
    </w:p>
    <w:p w14:paraId="1F1CDCDB" w14:textId="6C8E175A" w:rsidR="0023398A" w:rsidRPr="00A555F5" w:rsidRDefault="0023398A" w:rsidP="0023398A">
      <w:pPr>
        <w:jc w:val="center"/>
        <w:rPr>
          <w:b/>
          <w:sz w:val="16"/>
          <w:szCs w:val="16"/>
        </w:rPr>
      </w:pPr>
      <w:r w:rsidRPr="00A555F5">
        <w:rPr>
          <w:b/>
          <w:sz w:val="16"/>
          <w:szCs w:val="16"/>
        </w:rPr>
        <w:t xml:space="preserve">(ve smyslu přílohy č. </w:t>
      </w:r>
      <w:r w:rsidR="00F3724A">
        <w:rPr>
          <w:b/>
          <w:sz w:val="16"/>
          <w:szCs w:val="16"/>
        </w:rPr>
        <w:t>8</w:t>
      </w:r>
      <w:r w:rsidRPr="00A555F5">
        <w:rPr>
          <w:b/>
          <w:sz w:val="16"/>
          <w:szCs w:val="16"/>
        </w:rPr>
        <w:t xml:space="preserve"> vyhlášky č. </w:t>
      </w:r>
      <w:r w:rsidR="00F3724A">
        <w:rPr>
          <w:b/>
          <w:sz w:val="16"/>
          <w:szCs w:val="16"/>
        </w:rPr>
        <w:t>131/2024</w:t>
      </w:r>
      <w:r w:rsidRPr="00A555F5">
        <w:rPr>
          <w:b/>
          <w:sz w:val="16"/>
          <w:szCs w:val="16"/>
        </w:rPr>
        <w:t xml:space="preserve"> Sb.)</w:t>
      </w:r>
    </w:p>
    <w:p w14:paraId="31518498" w14:textId="77777777" w:rsidR="006D42E2" w:rsidRPr="00A555F5" w:rsidRDefault="006D42E2">
      <w:pPr>
        <w:jc w:val="center"/>
        <w:rPr>
          <w:b/>
        </w:rPr>
      </w:pPr>
    </w:p>
    <w:tbl>
      <w:tblPr>
        <w:tblStyle w:val="Mkatabulky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1"/>
        <w:gridCol w:w="8181"/>
      </w:tblGrid>
      <w:tr w:rsidR="00A555F5" w:rsidRPr="00A555F5" w14:paraId="604C3DB2" w14:textId="77777777" w:rsidTr="0036156D">
        <w:tc>
          <w:tcPr>
            <w:tcW w:w="1141" w:type="dxa"/>
          </w:tcPr>
          <w:p w14:paraId="1F587631" w14:textId="77777777" w:rsidR="0036156D" w:rsidRPr="00A555F5" w:rsidRDefault="0036156D" w:rsidP="0036156D">
            <w:pPr>
              <w:rPr>
                <w:b/>
                <w:sz w:val="26"/>
                <w:szCs w:val="26"/>
              </w:rPr>
            </w:pPr>
            <w:r w:rsidRPr="00A555F5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8181" w:type="dxa"/>
          </w:tcPr>
          <w:p w14:paraId="1FBAE768" w14:textId="77777777" w:rsidR="0036156D" w:rsidRPr="00A555F5" w:rsidRDefault="0036156D" w:rsidP="0036156D">
            <w:pPr>
              <w:rPr>
                <w:b/>
                <w:sz w:val="26"/>
                <w:szCs w:val="26"/>
              </w:rPr>
            </w:pPr>
            <w:r w:rsidRPr="00A555F5">
              <w:rPr>
                <w:b/>
                <w:sz w:val="26"/>
                <w:szCs w:val="26"/>
              </w:rPr>
              <w:t>Dokumentace objektů a technických a technologických zařízení</w:t>
            </w:r>
          </w:p>
        </w:tc>
      </w:tr>
      <w:tr w:rsidR="00A555F5" w:rsidRPr="00A555F5" w14:paraId="0A734A71" w14:textId="77777777" w:rsidTr="0036156D">
        <w:tc>
          <w:tcPr>
            <w:tcW w:w="1141" w:type="dxa"/>
          </w:tcPr>
          <w:p w14:paraId="67E7C95A" w14:textId="77777777" w:rsidR="0036156D" w:rsidRPr="00A555F5" w:rsidRDefault="0036156D" w:rsidP="0036156D">
            <w:pPr>
              <w:rPr>
                <w:b/>
                <w:sz w:val="26"/>
                <w:szCs w:val="26"/>
              </w:rPr>
            </w:pPr>
            <w:r w:rsidRPr="00A555F5">
              <w:rPr>
                <w:b/>
                <w:sz w:val="26"/>
                <w:szCs w:val="26"/>
              </w:rPr>
              <w:t>D.1</w:t>
            </w:r>
          </w:p>
        </w:tc>
        <w:tc>
          <w:tcPr>
            <w:tcW w:w="8181" w:type="dxa"/>
          </w:tcPr>
          <w:p w14:paraId="42246CEB" w14:textId="77777777" w:rsidR="0036156D" w:rsidRPr="00A555F5" w:rsidRDefault="0036156D" w:rsidP="0036156D">
            <w:pPr>
              <w:rPr>
                <w:b/>
                <w:sz w:val="26"/>
                <w:szCs w:val="26"/>
              </w:rPr>
            </w:pPr>
            <w:r w:rsidRPr="00A555F5">
              <w:rPr>
                <w:b/>
                <w:sz w:val="26"/>
                <w:szCs w:val="26"/>
              </w:rPr>
              <w:t>Dokumentace stavebního nebo inženýrského objektu</w:t>
            </w:r>
          </w:p>
        </w:tc>
      </w:tr>
      <w:tr w:rsidR="0036156D" w14:paraId="503A5627" w14:textId="77777777" w:rsidTr="0036156D">
        <w:tc>
          <w:tcPr>
            <w:tcW w:w="1141" w:type="dxa"/>
          </w:tcPr>
          <w:p w14:paraId="03FB8714" w14:textId="77777777" w:rsidR="0036156D" w:rsidRPr="0036156D" w:rsidRDefault="0036156D" w:rsidP="004E6813">
            <w:pPr>
              <w:rPr>
                <w:b/>
                <w:sz w:val="26"/>
                <w:szCs w:val="26"/>
              </w:rPr>
            </w:pPr>
            <w:r w:rsidRPr="0036156D">
              <w:rPr>
                <w:b/>
                <w:sz w:val="26"/>
                <w:szCs w:val="26"/>
              </w:rPr>
              <w:t>D.1.</w:t>
            </w:r>
            <w:r w:rsidR="004E681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181" w:type="dxa"/>
          </w:tcPr>
          <w:p w14:paraId="6379BC51" w14:textId="77777777" w:rsidR="0036156D" w:rsidRPr="0036156D" w:rsidRDefault="004E6813" w:rsidP="0036156D">
            <w:pPr>
              <w:rPr>
                <w:b/>
                <w:sz w:val="26"/>
                <w:szCs w:val="26"/>
              </w:rPr>
            </w:pPr>
            <w:r w:rsidRPr="004E6813">
              <w:rPr>
                <w:b/>
                <w:sz w:val="26"/>
                <w:szCs w:val="26"/>
              </w:rPr>
              <w:t>Architektonicko-stavební řešení</w:t>
            </w:r>
          </w:p>
        </w:tc>
      </w:tr>
      <w:tr w:rsidR="0036156D" w14:paraId="3ADFACCE" w14:textId="77777777" w:rsidTr="0036156D">
        <w:tc>
          <w:tcPr>
            <w:tcW w:w="1141" w:type="dxa"/>
          </w:tcPr>
          <w:p w14:paraId="6907F121" w14:textId="77777777" w:rsidR="0036156D" w:rsidRPr="0036156D" w:rsidRDefault="0036156D" w:rsidP="004E6813">
            <w:pPr>
              <w:rPr>
                <w:b/>
                <w:sz w:val="26"/>
                <w:szCs w:val="26"/>
              </w:rPr>
            </w:pPr>
            <w:r w:rsidRPr="0036156D">
              <w:rPr>
                <w:b/>
                <w:sz w:val="26"/>
                <w:szCs w:val="26"/>
              </w:rPr>
              <w:t>D.1.</w:t>
            </w:r>
            <w:r w:rsidR="004E6813">
              <w:rPr>
                <w:b/>
                <w:sz w:val="26"/>
                <w:szCs w:val="26"/>
              </w:rPr>
              <w:t>1</w:t>
            </w:r>
            <w:r w:rsidRPr="0036156D">
              <w:rPr>
                <w:b/>
                <w:sz w:val="26"/>
                <w:szCs w:val="26"/>
              </w:rPr>
              <w:t>.a)</w:t>
            </w:r>
          </w:p>
        </w:tc>
        <w:tc>
          <w:tcPr>
            <w:tcW w:w="8181" w:type="dxa"/>
          </w:tcPr>
          <w:p w14:paraId="70BA6C75" w14:textId="47EE9F69" w:rsidR="0036156D" w:rsidRPr="0036156D" w:rsidRDefault="0036156D" w:rsidP="00B614FC">
            <w:pPr>
              <w:tabs>
                <w:tab w:val="left" w:pos="7104"/>
              </w:tabs>
              <w:rPr>
                <w:b/>
                <w:sz w:val="26"/>
                <w:szCs w:val="26"/>
                <w:u w:val="single"/>
              </w:rPr>
            </w:pPr>
            <w:r w:rsidRPr="0036156D">
              <w:rPr>
                <w:b/>
                <w:sz w:val="26"/>
                <w:szCs w:val="26"/>
                <w:u w:val="single"/>
              </w:rPr>
              <w:t>Technická zpráva</w:t>
            </w:r>
            <w:r w:rsidR="00B614FC">
              <w:rPr>
                <w:b/>
                <w:sz w:val="26"/>
                <w:szCs w:val="26"/>
                <w:u w:val="single"/>
              </w:rPr>
              <w:tab/>
            </w:r>
          </w:p>
        </w:tc>
      </w:tr>
    </w:tbl>
    <w:p w14:paraId="31F52EAF" w14:textId="77777777" w:rsidR="0036156D" w:rsidRDefault="0036156D">
      <w:pPr>
        <w:jc w:val="center"/>
        <w:rPr>
          <w:b/>
        </w:rPr>
      </w:pPr>
    </w:p>
    <w:p w14:paraId="260CACDE" w14:textId="77777777" w:rsidR="006D42E2" w:rsidRPr="0028398E" w:rsidRDefault="006D42E2">
      <w:pPr>
        <w:jc w:val="both"/>
        <w:rPr>
          <w:b/>
        </w:rPr>
      </w:pPr>
    </w:p>
    <w:p w14:paraId="4F508A74" w14:textId="77777777" w:rsidR="006D42E2" w:rsidRPr="0028398E" w:rsidRDefault="001D2065">
      <w:pPr>
        <w:jc w:val="both"/>
        <w:rPr>
          <w:b/>
        </w:rPr>
      </w:pPr>
      <w:r w:rsidRPr="0028398E">
        <w:rPr>
          <w:b/>
        </w:rPr>
        <w:t>Obsah:</w:t>
      </w:r>
    </w:p>
    <w:p w14:paraId="5FDC5AC2" w14:textId="77777777" w:rsidR="006D42E2" w:rsidRPr="0028398E" w:rsidRDefault="006D42E2">
      <w:pPr>
        <w:jc w:val="both"/>
        <w:rPr>
          <w:b/>
        </w:rPr>
      </w:pPr>
    </w:p>
    <w:p w14:paraId="23929D6B" w14:textId="77777777" w:rsidR="00D04409" w:rsidRPr="008260BA" w:rsidRDefault="00D04409">
      <w:pPr>
        <w:pStyle w:val="Obsah1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40" w:history="1">
        <w:r w:rsidRPr="008260BA">
          <w:rPr>
            <w:rStyle w:val="Hypertextovodkaz"/>
            <w:color w:val="auto"/>
            <w:lang w:eastAsia="cs-CZ"/>
          </w:rPr>
          <w:t>1)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  <w:lang w:eastAsia="cs-CZ"/>
          </w:rPr>
          <w:t>architektonické, výtvarné, materiálové, dispoziční a provozní řešení, bezbariérové užívání stavby</w:t>
        </w:r>
        <w:r w:rsidRPr="008260BA">
          <w:rPr>
            <w:webHidden/>
          </w:rPr>
          <w:tab/>
        </w:r>
        <w:r w:rsidR="00AD2661" w:rsidRPr="008260BA">
          <w:rPr>
            <w:webHidden/>
          </w:rPr>
          <w:t>2</w:t>
        </w:r>
      </w:hyperlink>
    </w:p>
    <w:p w14:paraId="4AADDCA6" w14:textId="77777777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41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architektonické a výtvarné řešení</w:t>
        </w:r>
        <w:r w:rsidRPr="008260BA">
          <w:rPr>
            <w:webHidden/>
          </w:rPr>
          <w:tab/>
        </w:r>
        <w:r w:rsidR="00AD2661" w:rsidRPr="008260BA">
          <w:rPr>
            <w:webHidden/>
          </w:rPr>
          <w:t>2</w:t>
        </w:r>
      </w:hyperlink>
    </w:p>
    <w:p w14:paraId="0AF6B0C9" w14:textId="77777777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42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materiálové řešení</w:t>
        </w:r>
        <w:r w:rsidRPr="008260BA">
          <w:rPr>
            <w:webHidden/>
          </w:rPr>
          <w:tab/>
        </w:r>
        <w:r w:rsidR="00AD2661" w:rsidRPr="008260BA">
          <w:rPr>
            <w:webHidden/>
          </w:rPr>
          <w:t>2</w:t>
        </w:r>
      </w:hyperlink>
    </w:p>
    <w:p w14:paraId="34E8D8C0" w14:textId="77777777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43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dispoziční a provozní řešení</w:t>
        </w:r>
        <w:r w:rsidRPr="008260BA">
          <w:rPr>
            <w:webHidden/>
          </w:rPr>
          <w:tab/>
        </w:r>
        <w:r w:rsidR="00AD2661" w:rsidRPr="008260BA">
          <w:rPr>
            <w:webHidden/>
          </w:rPr>
          <w:t>2</w:t>
        </w:r>
      </w:hyperlink>
    </w:p>
    <w:p w14:paraId="63D00D66" w14:textId="209FC7B3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44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bezbariérové užívání stavby</w:t>
        </w:r>
        <w:r w:rsidRPr="008260BA">
          <w:rPr>
            <w:webHidden/>
          </w:rPr>
          <w:tab/>
        </w:r>
        <w:r w:rsidR="00B614FC">
          <w:rPr>
            <w:webHidden/>
          </w:rPr>
          <w:t>2</w:t>
        </w:r>
      </w:hyperlink>
    </w:p>
    <w:p w14:paraId="3F9EDF1E" w14:textId="0CB7DA99" w:rsidR="00D04409" w:rsidRPr="008260BA" w:rsidRDefault="00D04409">
      <w:pPr>
        <w:pStyle w:val="Obsah1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45" w:history="1">
        <w:r w:rsidRPr="008260BA">
          <w:rPr>
            <w:rStyle w:val="Hypertextovodkaz"/>
            <w:color w:val="auto"/>
            <w:lang w:eastAsia="cs-CZ"/>
          </w:rPr>
          <w:t>2)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  <w:lang w:eastAsia="cs-CZ"/>
          </w:rPr>
          <w:t>konstrukční a stavebně technické řešení a technické vlastnosti stavby</w:t>
        </w:r>
        <w:r w:rsidRPr="008260BA">
          <w:rPr>
            <w:webHidden/>
          </w:rPr>
          <w:tab/>
        </w:r>
        <w:r w:rsidR="00B614FC">
          <w:rPr>
            <w:webHidden/>
          </w:rPr>
          <w:t>2</w:t>
        </w:r>
      </w:hyperlink>
    </w:p>
    <w:p w14:paraId="4CE24C4D" w14:textId="476F3036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46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bourací a zabezpečovací práce</w:t>
        </w:r>
        <w:r w:rsidRPr="008260BA">
          <w:rPr>
            <w:webHidden/>
          </w:rPr>
          <w:tab/>
        </w:r>
        <w:r w:rsidR="00B614FC">
          <w:rPr>
            <w:webHidden/>
          </w:rPr>
          <w:t>2</w:t>
        </w:r>
      </w:hyperlink>
    </w:p>
    <w:p w14:paraId="20960DFA" w14:textId="039E4150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47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zemní práce</w:t>
        </w:r>
        <w:r w:rsidRPr="008260BA">
          <w:rPr>
            <w:webHidden/>
          </w:rPr>
          <w:tab/>
        </w:r>
        <w:r w:rsidR="00B614FC">
          <w:rPr>
            <w:webHidden/>
          </w:rPr>
          <w:t>2</w:t>
        </w:r>
      </w:hyperlink>
    </w:p>
    <w:p w14:paraId="37A2E7CB" w14:textId="38D63E75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48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základové konstrukce</w:t>
        </w:r>
        <w:r w:rsidRPr="008260BA">
          <w:rPr>
            <w:webHidden/>
          </w:rPr>
          <w:tab/>
        </w:r>
        <w:r w:rsidR="00B614FC">
          <w:rPr>
            <w:webHidden/>
          </w:rPr>
          <w:t>2</w:t>
        </w:r>
      </w:hyperlink>
    </w:p>
    <w:p w14:paraId="7FA32485" w14:textId="0CC0D27F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49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svislé konstrukce</w:t>
        </w:r>
        <w:r w:rsidRPr="008260BA">
          <w:rPr>
            <w:webHidden/>
          </w:rPr>
          <w:tab/>
        </w:r>
        <w:r w:rsidR="00B614FC">
          <w:rPr>
            <w:webHidden/>
          </w:rPr>
          <w:t>2</w:t>
        </w:r>
      </w:hyperlink>
    </w:p>
    <w:p w14:paraId="30BCF0FD" w14:textId="71AE6794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50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komíny</w:t>
        </w:r>
        <w:r w:rsidRPr="008260BA">
          <w:rPr>
            <w:webHidden/>
          </w:rPr>
          <w:tab/>
        </w:r>
        <w:r w:rsidR="00B614FC">
          <w:rPr>
            <w:webHidden/>
          </w:rPr>
          <w:t>2</w:t>
        </w:r>
      </w:hyperlink>
    </w:p>
    <w:p w14:paraId="5B75D853" w14:textId="0BC59ACD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51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schodiště</w:t>
        </w:r>
        <w:r w:rsidRPr="008260BA">
          <w:rPr>
            <w:webHidden/>
          </w:rPr>
          <w:tab/>
        </w:r>
        <w:r w:rsidR="00B614FC">
          <w:rPr>
            <w:webHidden/>
          </w:rPr>
          <w:t>2</w:t>
        </w:r>
      </w:hyperlink>
    </w:p>
    <w:p w14:paraId="52F8CDC1" w14:textId="47040F91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52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vodorovné konstrukce</w:t>
        </w:r>
        <w:r w:rsidRPr="008260BA">
          <w:rPr>
            <w:webHidden/>
          </w:rPr>
          <w:tab/>
        </w:r>
        <w:r w:rsidR="00B614FC">
          <w:rPr>
            <w:webHidden/>
          </w:rPr>
          <w:t>2</w:t>
        </w:r>
      </w:hyperlink>
    </w:p>
    <w:p w14:paraId="2DFA4AA4" w14:textId="64BADCA4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53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izolace proti vodě, zemní vlhkosti a radonu</w:t>
        </w:r>
        <w:r w:rsidRPr="008260BA">
          <w:rPr>
            <w:webHidden/>
          </w:rPr>
          <w:tab/>
        </w:r>
        <w:r w:rsidR="00B614FC">
          <w:rPr>
            <w:webHidden/>
          </w:rPr>
          <w:t>3</w:t>
        </w:r>
      </w:hyperlink>
    </w:p>
    <w:p w14:paraId="760E5422" w14:textId="3AA08F03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54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izolace tepelné a akustické</w:t>
        </w:r>
        <w:r w:rsidRPr="008260BA">
          <w:rPr>
            <w:webHidden/>
          </w:rPr>
          <w:tab/>
        </w:r>
        <w:r w:rsidR="00B614FC">
          <w:rPr>
            <w:webHidden/>
          </w:rPr>
          <w:t>4</w:t>
        </w:r>
      </w:hyperlink>
    </w:p>
    <w:p w14:paraId="1EBEA566" w14:textId="2769C7BE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55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konstrukce tesařské, krovy</w:t>
        </w:r>
        <w:r w:rsidRPr="008260BA">
          <w:rPr>
            <w:webHidden/>
          </w:rPr>
          <w:tab/>
        </w:r>
        <w:r w:rsidR="00B614FC">
          <w:rPr>
            <w:webHidden/>
          </w:rPr>
          <w:t>4</w:t>
        </w:r>
      </w:hyperlink>
    </w:p>
    <w:p w14:paraId="12DBF613" w14:textId="1CB70B95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56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krytiny střech</w:t>
        </w:r>
        <w:r w:rsidRPr="008260BA">
          <w:rPr>
            <w:webHidden/>
          </w:rPr>
          <w:tab/>
        </w:r>
        <w:r w:rsidR="00B614FC">
          <w:rPr>
            <w:webHidden/>
          </w:rPr>
          <w:t>4</w:t>
        </w:r>
      </w:hyperlink>
    </w:p>
    <w:p w14:paraId="1B7BFD56" w14:textId="105EDBB9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57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příčky</w:t>
        </w:r>
        <w:r w:rsidRPr="008260BA">
          <w:rPr>
            <w:webHidden/>
          </w:rPr>
          <w:tab/>
        </w:r>
        <w:r w:rsidR="00B614FC">
          <w:rPr>
            <w:webHidden/>
          </w:rPr>
          <w:t>5</w:t>
        </w:r>
      </w:hyperlink>
    </w:p>
    <w:p w14:paraId="7EB29C30" w14:textId="3F2CC413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58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výplně otvorů</w:t>
        </w:r>
        <w:r w:rsidRPr="008260BA">
          <w:rPr>
            <w:webHidden/>
          </w:rPr>
          <w:tab/>
        </w:r>
        <w:r w:rsidR="00B614FC">
          <w:rPr>
            <w:webHidden/>
          </w:rPr>
          <w:t>5</w:t>
        </w:r>
      </w:hyperlink>
    </w:p>
    <w:p w14:paraId="251ED660" w14:textId="28030E9C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59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konstrukce truhlářské</w:t>
        </w:r>
        <w:r w:rsidRPr="008260BA">
          <w:rPr>
            <w:webHidden/>
          </w:rPr>
          <w:tab/>
        </w:r>
        <w:r w:rsidR="00B614FC">
          <w:rPr>
            <w:webHidden/>
          </w:rPr>
          <w:t>5</w:t>
        </w:r>
      </w:hyperlink>
    </w:p>
    <w:p w14:paraId="2B12DAF2" w14:textId="73629D20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60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klempířské konstrukce</w:t>
        </w:r>
        <w:r w:rsidRPr="008260BA">
          <w:rPr>
            <w:webHidden/>
          </w:rPr>
          <w:tab/>
        </w:r>
        <w:r w:rsidR="00B614FC">
          <w:rPr>
            <w:webHidden/>
          </w:rPr>
          <w:t>5</w:t>
        </w:r>
      </w:hyperlink>
    </w:p>
    <w:p w14:paraId="0D6646FD" w14:textId="1B137DAF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61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kovové stavební a doplňkové konstrukce</w:t>
        </w:r>
        <w:r w:rsidRPr="008260BA">
          <w:rPr>
            <w:webHidden/>
          </w:rPr>
          <w:tab/>
        </w:r>
        <w:r w:rsidR="00B614FC">
          <w:rPr>
            <w:webHidden/>
          </w:rPr>
          <w:t>5</w:t>
        </w:r>
      </w:hyperlink>
    </w:p>
    <w:p w14:paraId="27BE1FEB" w14:textId="28F6D6E3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62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podhledy</w:t>
        </w:r>
        <w:r w:rsidRPr="008260BA">
          <w:rPr>
            <w:webHidden/>
          </w:rPr>
          <w:tab/>
        </w:r>
        <w:r w:rsidR="00B614FC">
          <w:rPr>
            <w:webHidden/>
          </w:rPr>
          <w:t>5</w:t>
        </w:r>
      </w:hyperlink>
    </w:p>
    <w:p w14:paraId="43DB4334" w14:textId="7C94F3E6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63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omítky</w:t>
        </w:r>
        <w:r w:rsidRPr="008260BA">
          <w:rPr>
            <w:webHidden/>
          </w:rPr>
          <w:tab/>
        </w:r>
        <w:r w:rsidR="00B614FC">
          <w:rPr>
            <w:webHidden/>
          </w:rPr>
          <w:t>5</w:t>
        </w:r>
      </w:hyperlink>
    </w:p>
    <w:p w14:paraId="4DADEAA5" w14:textId="19556DB7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64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obklady</w:t>
        </w:r>
        <w:r w:rsidRPr="008260BA">
          <w:rPr>
            <w:webHidden/>
          </w:rPr>
          <w:tab/>
        </w:r>
        <w:r w:rsidR="00B614FC">
          <w:rPr>
            <w:webHidden/>
          </w:rPr>
          <w:t>5</w:t>
        </w:r>
      </w:hyperlink>
    </w:p>
    <w:p w14:paraId="240FA418" w14:textId="38F83D80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65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podlahy</w:t>
        </w:r>
        <w:r w:rsidRPr="008260BA">
          <w:rPr>
            <w:webHidden/>
          </w:rPr>
          <w:tab/>
        </w:r>
        <w:r w:rsidR="00B614FC">
          <w:rPr>
            <w:webHidden/>
          </w:rPr>
          <w:t>5</w:t>
        </w:r>
      </w:hyperlink>
    </w:p>
    <w:p w14:paraId="0716F2A1" w14:textId="38903748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66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dlažby</w:t>
        </w:r>
        <w:r w:rsidRPr="008260BA">
          <w:rPr>
            <w:webHidden/>
          </w:rPr>
          <w:tab/>
        </w:r>
        <w:r w:rsidR="00B614FC">
          <w:rPr>
            <w:webHidden/>
          </w:rPr>
          <w:t>5</w:t>
        </w:r>
      </w:hyperlink>
    </w:p>
    <w:p w14:paraId="1666D006" w14:textId="5CA6D2C7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67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nátěry a malby</w:t>
        </w:r>
        <w:r w:rsidRPr="008260BA">
          <w:rPr>
            <w:webHidden/>
          </w:rPr>
          <w:tab/>
        </w:r>
        <w:r w:rsidR="00B614FC">
          <w:rPr>
            <w:webHidden/>
          </w:rPr>
          <w:t>5</w:t>
        </w:r>
      </w:hyperlink>
    </w:p>
    <w:p w14:paraId="01473F3D" w14:textId="66BD3566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68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výtahy</w:t>
        </w:r>
        <w:r w:rsidRPr="008260BA">
          <w:rPr>
            <w:webHidden/>
          </w:rPr>
          <w:tab/>
        </w:r>
        <w:r w:rsidR="00B614FC">
          <w:rPr>
            <w:webHidden/>
          </w:rPr>
          <w:t>5</w:t>
        </w:r>
      </w:hyperlink>
    </w:p>
    <w:p w14:paraId="2551BE76" w14:textId="0A1FB777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69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různé</w:t>
        </w:r>
        <w:r w:rsidRPr="008260BA">
          <w:rPr>
            <w:webHidden/>
          </w:rPr>
          <w:tab/>
        </w:r>
        <w:r w:rsidR="00B614FC">
          <w:rPr>
            <w:webHidden/>
          </w:rPr>
          <w:t>5</w:t>
        </w:r>
      </w:hyperlink>
    </w:p>
    <w:p w14:paraId="4C046A4B" w14:textId="2ABE975A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70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zdůvodnění navrženého technického a konstrukčního řešení objektu ve vazbě na jeho užití a životnost</w:t>
        </w:r>
        <w:r w:rsidRPr="008260BA">
          <w:rPr>
            <w:webHidden/>
          </w:rPr>
          <w:tab/>
        </w:r>
        <w:r w:rsidR="00B614FC">
          <w:rPr>
            <w:webHidden/>
          </w:rPr>
          <w:t>6</w:t>
        </w:r>
      </w:hyperlink>
    </w:p>
    <w:p w14:paraId="606E91C7" w14:textId="43485961" w:rsidR="00D04409" w:rsidRPr="008260BA" w:rsidRDefault="00D04409">
      <w:pPr>
        <w:pStyle w:val="Obsah1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71" w:history="1">
        <w:r w:rsidRPr="008260BA">
          <w:rPr>
            <w:rStyle w:val="Hypertextovodkaz"/>
            <w:color w:val="auto"/>
          </w:rPr>
          <w:t>3)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  <w:lang w:eastAsia="cs-CZ"/>
          </w:rPr>
          <w:t>stavební fyzika - tepelná technika, osvětlení, oslunění, akustika/hluk, vibrace - popis řešení, výpis použitých norem</w:t>
        </w:r>
        <w:r w:rsidRPr="008260BA">
          <w:rPr>
            <w:webHidden/>
          </w:rPr>
          <w:tab/>
        </w:r>
        <w:r w:rsidR="00B614FC">
          <w:rPr>
            <w:webHidden/>
          </w:rPr>
          <w:t>6</w:t>
        </w:r>
      </w:hyperlink>
    </w:p>
    <w:p w14:paraId="0CDB6F3D" w14:textId="0223BD96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72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tepelná technika</w:t>
        </w:r>
        <w:r w:rsidRPr="008260BA">
          <w:rPr>
            <w:webHidden/>
          </w:rPr>
          <w:tab/>
        </w:r>
        <w:r w:rsidR="00B614FC">
          <w:rPr>
            <w:webHidden/>
          </w:rPr>
          <w:t>6</w:t>
        </w:r>
      </w:hyperlink>
    </w:p>
    <w:p w14:paraId="594738DF" w14:textId="25283087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73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osvětlení</w:t>
        </w:r>
        <w:r w:rsidRPr="008260BA">
          <w:rPr>
            <w:webHidden/>
          </w:rPr>
          <w:tab/>
        </w:r>
        <w:r w:rsidR="00B614FC">
          <w:rPr>
            <w:webHidden/>
          </w:rPr>
          <w:t>6</w:t>
        </w:r>
      </w:hyperlink>
    </w:p>
    <w:p w14:paraId="1C5DA851" w14:textId="37CEF312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74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oslunění</w:t>
        </w:r>
        <w:r w:rsidRPr="008260BA">
          <w:rPr>
            <w:webHidden/>
          </w:rPr>
          <w:tab/>
        </w:r>
        <w:r w:rsidR="00B614FC">
          <w:rPr>
            <w:webHidden/>
          </w:rPr>
          <w:t>6</w:t>
        </w:r>
      </w:hyperlink>
    </w:p>
    <w:p w14:paraId="500EF514" w14:textId="64F99B07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75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akustika - hluk</w:t>
        </w:r>
        <w:r w:rsidRPr="008260BA">
          <w:rPr>
            <w:webHidden/>
          </w:rPr>
          <w:tab/>
        </w:r>
        <w:r w:rsidR="00B614FC">
          <w:rPr>
            <w:webHidden/>
          </w:rPr>
          <w:t>6</w:t>
        </w:r>
      </w:hyperlink>
    </w:p>
    <w:p w14:paraId="68DCEF4F" w14:textId="79930BAA" w:rsidR="00D04409" w:rsidRPr="008260BA" w:rsidRDefault="00D04409">
      <w:pPr>
        <w:pStyle w:val="Obsah2"/>
        <w:rPr>
          <w:rFonts w:asciiTheme="minorHAnsi" w:eastAsiaTheme="minorEastAsia" w:hAnsiTheme="minorHAnsi" w:cstheme="minorBidi"/>
          <w:sz w:val="22"/>
          <w:lang w:eastAsia="cs-CZ"/>
        </w:rPr>
      </w:pPr>
      <w:hyperlink w:anchor="_Toc45001876" w:history="1">
        <w:r w:rsidRPr="008260BA">
          <w:rPr>
            <w:rStyle w:val="Hypertextovodkaz"/>
            <w:rFonts w:ascii="Symbol" w:hAnsi="Symbol"/>
            <w:color w:val="auto"/>
          </w:rPr>
          <w:t></w:t>
        </w:r>
        <w:r w:rsidRPr="008260BA">
          <w:rPr>
            <w:rFonts w:asciiTheme="minorHAnsi" w:eastAsiaTheme="minorEastAsia" w:hAnsiTheme="minorHAnsi" w:cstheme="minorBidi"/>
            <w:sz w:val="22"/>
            <w:lang w:eastAsia="cs-CZ"/>
          </w:rPr>
          <w:tab/>
        </w:r>
        <w:r w:rsidRPr="008260BA">
          <w:rPr>
            <w:rStyle w:val="Hypertextovodkaz"/>
            <w:color w:val="auto"/>
          </w:rPr>
          <w:t>vibrace</w:t>
        </w:r>
        <w:r w:rsidRPr="008260BA">
          <w:rPr>
            <w:webHidden/>
          </w:rPr>
          <w:tab/>
        </w:r>
        <w:r w:rsidR="00B614FC">
          <w:rPr>
            <w:webHidden/>
          </w:rPr>
          <w:t>6</w:t>
        </w:r>
      </w:hyperlink>
    </w:p>
    <w:p w14:paraId="7ED58AE1" w14:textId="77777777" w:rsidR="006D42E2" w:rsidRDefault="006D42E2" w:rsidP="00B53518"/>
    <w:p w14:paraId="613DCA21" w14:textId="77777777" w:rsidR="002177CB" w:rsidRDefault="002177CB" w:rsidP="00956DE1">
      <w:pPr>
        <w:pBdr>
          <w:top w:val="single" w:sz="4" w:space="1" w:color="auto"/>
        </w:pBdr>
      </w:pPr>
    </w:p>
    <w:p w14:paraId="1A803F83" w14:textId="77777777" w:rsidR="00D07A0E" w:rsidRDefault="00D07A0E">
      <w:r>
        <w:br w:type="page"/>
      </w:r>
    </w:p>
    <w:p w14:paraId="4511512B" w14:textId="77777777" w:rsidR="00413AFF" w:rsidRPr="00413AFF" w:rsidRDefault="00413AFF" w:rsidP="00413AFF"/>
    <w:p w14:paraId="4463AA86" w14:textId="77777777" w:rsidR="00413AFF" w:rsidRDefault="00413AFF" w:rsidP="00413AFF">
      <w:pPr>
        <w:pStyle w:val="Nadpis1"/>
        <w:rPr>
          <w:lang w:eastAsia="cs-CZ"/>
        </w:rPr>
      </w:pPr>
      <w:bookmarkStart w:id="0" w:name="_Toc45001840"/>
      <w:r w:rsidRPr="00413AFF">
        <w:rPr>
          <w:lang w:eastAsia="cs-CZ"/>
        </w:rPr>
        <w:t>architektonické, výtvarné, materiálové, dispoziční a provozní řešení, bezbariérové užívání stavby</w:t>
      </w:r>
      <w:bookmarkEnd w:id="0"/>
    </w:p>
    <w:p w14:paraId="3E91B098" w14:textId="77777777" w:rsidR="00413AFF" w:rsidRDefault="00413AFF" w:rsidP="00413AFF">
      <w:pPr>
        <w:rPr>
          <w:lang w:eastAsia="cs-CZ"/>
        </w:rPr>
      </w:pPr>
    </w:p>
    <w:p w14:paraId="76308FDB" w14:textId="77777777" w:rsidR="00413AFF" w:rsidRDefault="00413AFF" w:rsidP="00413AFF">
      <w:pPr>
        <w:pStyle w:val="Nadpis2"/>
      </w:pPr>
      <w:bookmarkStart w:id="1" w:name="_Toc45001841"/>
      <w:r w:rsidRPr="00413AFF">
        <w:t>architektonické</w:t>
      </w:r>
      <w:r>
        <w:t xml:space="preserve"> a v</w:t>
      </w:r>
      <w:r w:rsidRPr="00413AFF">
        <w:t>ýtvarné</w:t>
      </w:r>
      <w:r>
        <w:t xml:space="preserve"> </w:t>
      </w:r>
      <w:r w:rsidRPr="00413AFF">
        <w:t>řešení</w:t>
      </w:r>
      <w:bookmarkEnd w:id="1"/>
    </w:p>
    <w:p w14:paraId="2C3722D3" w14:textId="43B3DF26" w:rsidR="00413AFF" w:rsidRDefault="00CA6379" w:rsidP="00CA6379">
      <w:pPr>
        <w:jc w:val="both"/>
      </w:pPr>
      <w:r w:rsidRPr="003569FD">
        <w:t xml:space="preserve">Záměrem stavebníka je </w:t>
      </w:r>
      <w:r>
        <w:t>zrekonstruovat stávající trvalou stavbu, kterou využívá jako kulturní budovu pro veřejné a městské kulturní akce. Touto rekonstrukcí se jedná zejména o výměnu stropních konstrukcí nad 2.NP v zakreslené části budovy, výměnu sádrokartonových podhledů v 1NP. V zakreslených místnostech a výměnu podélných trámů ve stropě nad 2NP a roznášecí podlahové vrstvy ve 3</w:t>
      </w:r>
      <w:r w:rsidR="0074528B">
        <w:t>.</w:t>
      </w:r>
      <w:r>
        <w:t>NP</w:t>
      </w:r>
      <w:r w:rsidR="0074528B">
        <w:t xml:space="preserve"> v</w:t>
      </w:r>
      <w:r>
        <w:t xml:space="preserve"> této místnosti. </w:t>
      </w:r>
    </w:p>
    <w:p w14:paraId="47ABF08C" w14:textId="77777777" w:rsidR="00CA6379" w:rsidRDefault="00CA6379" w:rsidP="00CA6379">
      <w:pPr>
        <w:jc w:val="both"/>
      </w:pPr>
    </w:p>
    <w:p w14:paraId="5A3FB5CB" w14:textId="77777777" w:rsidR="00413AFF" w:rsidRDefault="00413AFF" w:rsidP="00413AFF">
      <w:pPr>
        <w:pStyle w:val="Nadpis2"/>
      </w:pPr>
      <w:bookmarkStart w:id="2" w:name="_Toc45001842"/>
      <w:r w:rsidRPr="00413AFF">
        <w:t>materiálové</w:t>
      </w:r>
      <w:r>
        <w:t xml:space="preserve"> </w:t>
      </w:r>
      <w:r w:rsidRPr="00413AFF">
        <w:t>řešení</w:t>
      </w:r>
      <w:bookmarkEnd w:id="2"/>
    </w:p>
    <w:p w14:paraId="29EDB6F2" w14:textId="77777777" w:rsidR="00CA6379" w:rsidRDefault="00CA6379" w:rsidP="00CA6379">
      <w:pPr>
        <w:jc w:val="both"/>
        <w:rPr>
          <w:b/>
          <w:bCs/>
        </w:rPr>
      </w:pPr>
      <w:r>
        <w:rPr>
          <w:b/>
          <w:bCs/>
        </w:rPr>
        <w:t>Stávající stav 1.NP:</w:t>
      </w:r>
    </w:p>
    <w:p w14:paraId="1F90384F" w14:textId="77777777" w:rsidR="00CA6379" w:rsidRPr="00E84639" w:rsidRDefault="00CA6379" w:rsidP="00CA6379">
      <w:pPr>
        <w:jc w:val="both"/>
      </w:pPr>
      <w:r>
        <w:t>Sádrokartonové podhledy jsou zavěšeny v nesouladu s technologickými postupy pro jeho provedení, proto je navržena jeho demontáž ve vybraných místnostech viz. výkresová část. a montáž nového sádrokartonového podhledu dle technologických postupů.</w:t>
      </w:r>
    </w:p>
    <w:p w14:paraId="7ACCF2BB" w14:textId="77777777" w:rsidR="00CA6379" w:rsidRDefault="00CA6379" w:rsidP="00CA6379">
      <w:pPr>
        <w:jc w:val="both"/>
        <w:rPr>
          <w:b/>
          <w:bCs/>
        </w:rPr>
      </w:pPr>
    </w:p>
    <w:p w14:paraId="2388ED71" w14:textId="77777777" w:rsidR="00CA6379" w:rsidRDefault="00CA6379" w:rsidP="00CA6379">
      <w:pPr>
        <w:jc w:val="both"/>
        <w:rPr>
          <w:b/>
          <w:bCs/>
        </w:rPr>
      </w:pPr>
      <w:r>
        <w:rPr>
          <w:b/>
          <w:bCs/>
        </w:rPr>
        <w:t xml:space="preserve">Stávající stav 2.NP: </w:t>
      </w:r>
    </w:p>
    <w:p w14:paraId="5709C51E" w14:textId="4E05AD5E" w:rsidR="00CA6379" w:rsidRDefault="00CA6379" w:rsidP="00CA6379">
      <w:pPr>
        <w:jc w:val="both"/>
      </w:pPr>
      <w:r>
        <w:t xml:space="preserve">Stávající stav je dlouhodobě neudržitelný, dřevěná stropní konstrukce je ve velmi kritickém stavu (dřevo je napadeno </w:t>
      </w:r>
      <w:r w:rsidR="00F3724A">
        <w:t>dřevo škůdci</w:t>
      </w:r>
      <w:r>
        <w:t xml:space="preserve"> – viz mykologický posudek), což bylo potvrzeno technickým průzkumem, který provedl odborný technik firmy Artendr s.r.o. a byl konzultován s autorizovaným Ing. Františkem </w:t>
      </w:r>
      <w:proofErr w:type="spellStart"/>
      <w:r>
        <w:t>Mandovcem</w:t>
      </w:r>
      <w:proofErr w:type="spellEnd"/>
      <w:r>
        <w:t xml:space="preserve">. Stávající stropní konstrukce je provedena jako dřevěný rošt z dřevěných trámů o průřezu 140/140mm na tento rošt je zavěšen sádrokartonový podhled, který je proveden v nesouladu s technologickými postupy. </w:t>
      </w:r>
    </w:p>
    <w:p w14:paraId="2CDBEB2A" w14:textId="77777777" w:rsidR="00CA6379" w:rsidRDefault="00CA6379" w:rsidP="00CA6379">
      <w:pPr>
        <w:jc w:val="both"/>
      </w:pPr>
    </w:p>
    <w:p w14:paraId="0BD966E1" w14:textId="77777777" w:rsidR="00CA6379" w:rsidRDefault="00CA6379" w:rsidP="00CA6379">
      <w:pPr>
        <w:jc w:val="both"/>
        <w:rPr>
          <w:b/>
          <w:bCs/>
        </w:rPr>
      </w:pPr>
      <w:r>
        <w:rPr>
          <w:b/>
          <w:bCs/>
        </w:rPr>
        <w:t>Navrhované řešení 2.NP:</w:t>
      </w:r>
    </w:p>
    <w:p w14:paraId="2E4C7731" w14:textId="458637DB" w:rsidR="00CA6379" w:rsidRDefault="00CA6379" w:rsidP="00CA6379">
      <w:pPr>
        <w:jc w:val="both"/>
      </w:pPr>
      <w:r>
        <w:t>Navrhované řešení spočívá v kompletní výměně stropní konstrukce s ohledem na napadení dřevěných částí v celé budově zejména tedy dřevěný krov (který není předmětem řešení této PD, bude pouze provedeno jeho nové napojení na novou stropní konstrukci</w:t>
      </w:r>
      <w:r w:rsidR="0074528B">
        <w:t xml:space="preserve"> – viz. příslušný detail ocelové patky – sloupy krovu musí být ihned po demontáži stávající stropní konstrukce </w:t>
      </w:r>
      <w:proofErr w:type="spellStart"/>
      <w:r w:rsidR="0074528B">
        <w:t>podstojkovány</w:t>
      </w:r>
      <w:proofErr w:type="spellEnd"/>
      <w:r w:rsidR="0074528B">
        <w:t>, až do usazení do ocelových patek)</w:t>
      </w:r>
      <w:r>
        <w:t xml:space="preserve">. Je navrhována nová konstrukce z ocelových </w:t>
      </w:r>
      <w:r w:rsidR="007343F0">
        <w:t>HEB 160</w:t>
      </w:r>
      <w:r>
        <w:t xml:space="preserve">, na které bude uložen trapézový plech, který bude zalit betonovou mazaninou s ocelovou výztuží </w:t>
      </w:r>
      <w:proofErr w:type="spellStart"/>
      <w:r>
        <w:t>roxory</w:t>
      </w:r>
      <w:proofErr w:type="spellEnd"/>
      <w:r>
        <w:t xml:space="preserve"> o průměru 8mm + kari síť s oky 150 / 150 / 6 mm. Stropní konstrukce bude opatřena sádrokartonovým podhledem, zavěšeným na ocelové I profily. Bude provedena výměna podélných trámů ve stropě nad 2NP a roznášecí podlahové vrstvy ve 3</w:t>
      </w:r>
      <w:r w:rsidR="000D6D48">
        <w:t>.</w:t>
      </w:r>
      <w:r>
        <w:t>NP</w:t>
      </w:r>
      <w:r w:rsidR="000D6D48" w:rsidRPr="000D6D48">
        <w:rPr>
          <w:rFonts w:cs="Arial"/>
        </w:rPr>
        <w:t xml:space="preserve"> </w:t>
      </w:r>
      <w:r w:rsidR="000D6D48">
        <w:rPr>
          <w:rFonts w:cs="Arial"/>
        </w:rPr>
        <w:t>prvky musí být opatřeny nátěrem proti škůdcům – plísně, paraziti,</w:t>
      </w:r>
      <w:r>
        <w:t xml:space="preserve">. V této místnosti. Za roznášecí vrstvu z dřevotřískových OSB desek </w:t>
      </w:r>
      <w:proofErr w:type="spellStart"/>
      <w:r>
        <w:t>tl</w:t>
      </w:r>
      <w:proofErr w:type="spellEnd"/>
      <w:r>
        <w:t>. 22mm.</w:t>
      </w:r>
    </w:p>
    <w:p w14:paraId="5685E354" w14:textId="77777777" w:rsidR="0074528B" w:rsidRDefault="0074528B" w:rsidP="00CA6379">
      <w:pPr>
        <w:jc w:val="both"/>
      </w:pPr>
    </w:p>
    <w:p w14:paraId="5FF0513F" w14:textId="0ED6FFF2" w:rsidR="0074528B" w:rsidRDefault="0074528B" w:rsidP="00CA6379">
      <w:pPr>
        <w:jc w:val="both"/>
      </w:pPr>
      <w:r>
        <w:t xml:space="preserve">Pro montáž nosníků a dopravu na požadované pozice musí dojít k provedení otvoru ve stávající střešní krytině, kterým budou nosníky za pomoci jeřábu vsunuty do půdního prostoru, odtamtud už budou uloženy do kapes ve zdivu. </w:t>
      </w:r>
    </w:p>
    <w:p w14:paraId="46856825" w14:textId="77777777" w:rsidR="00CA6379" w:rsidRDefault="00CA6379" w:rsidP="00CA6379">
      <w:pPr>
        <w:jc w:val="both"/>
      </w:pPr>
    </w:p>
    <w:p w14:paraId="06F92903" w14:textId="77777777" w:rsidR="00CA6379" w:rsidRDefault="00CA6379" w:rsidP="00CA6379">
      <w:pPr>
        <w:jc w:val="both"/>
      </w:pPr>
      <w:r>
        <w:t>V 1.NP a 2.NP vyjma hlavního sálu dojde k opravě omítek a nové výmalbě, která bude vyvzorkována dle samostatné technické zprávy – Výmalby.</w:t>
      </w:r>
    </w:p>
    <w:p w14:paraId="74E11323" w14:textId="77777777" w:rsidR="00413AFF" w:rsidRDefault="00413AFF" w:rsidP="00413AFF">
      <w:pPr>
        <w:rPr>
          <w:lang w:eastAsia="cs-CZ"/>
        </w:rPr>
      </w:pPr>
    </w:p>
    <w:p w14:paraId="79A8120F" w14:textId="53999DF7" w:rsidR="00413AFF" w:rsidRDefault="00413AFF" w:rsidP="00413AFF">
      <w:pPr>
        <w:pStyle w:val="Nadpis2"/>
      </w:pPr>
      <w:bookmarkStart w:id="3" w:name="_Toc45001843"/>
      <w:r w:rsidRPr="00413AFF">
        <w:t>dispoziční a provozní řešení</w:t>
      </w:r>
      <w:bookmarkEnd w:id="3"/>
    </w:p>
    <w:p w14:paraId="0C6CF0D9" w14:textId="77B8522C" w:rsidR="008567BC" w:rsidRDefault="00AD3845" w:rsidP="008567BC">
      <w:pPr>
        <w:tabs>
          <w:tab w:val="left" w:pos="2835"/>
        </w:tabs>
        <w:jc w:val="both"/>
        <w:rPr>
          <w:lang w:eastAsia="cs-CZ"/>
        </w:rPr>
      </w:pPr>
      <w:r>
        <w:rPr>
          <w:lang w:eastAsia="cs-CZ"/>
        </w:rPr>
        <w:t xml:space="preserve">Dispoziční a provozní řešení, se touto dokumentací nemění. </w:t>
      </w:r>
      <w:r w:rsidR="00D91A1E">
        <w:rPr>
          <w:lang w:eastAsia="cs-CZ"/>
        </w:rPr>
        <w:t>Stavba je využívána</w:t>
      </w:r>
      <w:r w:rsidR="00282EA0">
        <w:rPr>
          <w:lang w:eastAsia="cs-CZ"/>
        </w:rPr>
        <w:t xml:space="preserve"> pro</w:t>
      </w:r>
      <w:r w:rsidR="0070764F">
        <w:rPr>
          <w:lang w:eastAsia="cs-CZ"/>
        </w:rPr>
        <w:t xml:space="preserve"> </w:t>
      </w:r>
      <w:r w:rsidR="00CA6379">
        <w:rPr>
          <w:lang w:eastAsia="cs-CZ"/>
        </w:rPr>
        <w:t xml:space="preserve">kulturní akce – veřejné, městské, </w:t>
      </w:r>
    </w:p>
    <w:p w14:paraId="216CD1B2" w14:textId="77777777" w:rsidR="00AD3845" w:rsidRDefault="00AD3845" w:rsidP="008567BC">
      <w:pPr>
        <w:tabs>
          <w:tab w:val="left" w:pos="2835"/>
        </w:tabs>
        <w:jc w:val="both"/>
        <w:rPr>
          <w:lang w:eastAsia="cs-CZ"/>
        </w:rPr>
      </w:pPr>
    </w:p>
    <w:p w14:paraId="4A607040" w14:textId="77777777" w:rsidR="00413AFF" w:rsidRDefault="00413AFF" w:rsidP="00413AFF">
      <w:pPr>
        <w:pStyle w:val="Nadpis2"/>
      </w:pPr>
      <w:bookmarkStart w:id="4" w:name="_Toc45001844"/>
      <w:r w:rsidRPr="00413AFF">
        <w:t>bezbariérové užívání stavby</w:t>
      </w:r>
      <w:bookmarkEnd w:id="4"/>
    </w:p>
    <w:p w14:paraId="20F99E0D" w14:textId="4F13B8F0" w:rsidR="009E24A7" w:rsidRDefault="00AD3845" w:rsidP="00AD3845">
      <w:pPr>
        <w:jc w:val="both"/>
        <w:rPr>
          <w:lang w:eastAsia="cs-CZ"/>
        </w:rPr>
      </w:pPr>
      <w:r>
        <w:rPr>
          <w:lang w:eastAsia="cs-CZ"/>
        </w:rPr>
        <w:t xml:space="preserve">Není měněno touto Projektovou dokumentací. </w:t>
      </w:r>
    </w:p>
    <w:p w14:paraId="11E26812" w14:textId="77777777" w:rsidR="00413AFF" w:rsidRDefault="00413AFF" w:rsidP="00413AFF">
      <w:pPr>
        <w:rPr>
          <w:lang w:eastAsia="cs-CZ"/>
        </w:rPr>
      </w:pPr>
    </w:p>
    <w:p w14:paraId="35BF4731" w14:textId="77777777" w:rsidR="00413AFF" w:rsidRDefault="00413AFF" w:rsidP="00413AFF">
      <w:pPr>
        <w:pStyle w:val="Nadpis1"/>
        <w:rPr>
          <w:lang w:eastAsia="cs-CZ"/>
        </w:rPr>
      </w:pPr>
      <w:bookmarkStart w:id="5" w:name="_Toc45001845"/>
      <w:r w:rsidRPr="00413AFF">
        <w:rPr>
          <w:lang w:eastAsia="cs-CZ"/>
        </w:rPr>
        <w:lastRenderedPageBreak/>
        <w:t>konstrukční a stavebně technické řešení a technické vlastnosti stavby</w:t>
      </w:r>
      <w:bookmarkEnd w:id="5"/>
    </w:p>
    <w:p w14:paraId="061AF5AD" w14:textId="77777777" w:rsidR="00413AFF" w:rsidRDefault="00413AFF" w:rsidP="00413AFF">
      <w:pPr>
        <w:rPr>
          <w:lang w:eastAsia="cs-CZ"/>
        </w:rPr>
      </w:pPr>
    </w:p>
    <w:p w14:paraId="534F9D47" w14:textId="77777777" w:rsidR="00D07A0E" w:rsidRPr="00D07A0E" w:rsidRDefault="00D07A0E" w:rsidP="00D07A0E">
      <w:pPr>
        <w:pStyle w:val="Nadpis2"/>
      </w:pPr>
      <w:bookmarkStart w:id="6" w:name="_Toc110146367"/>
      <w:bookmarkStart w:id="7" w:name="_Toc155525406"/>
      <w:bookmarkStart w:id="8" w:name="_Toc45001846"/>
      <w:r w:rsidRPr="00D07A0E">
        <w:t>bourací a zabezpečovací práce</w:t>
      </w:r>
      <w:bookmarkEnd w:id="6"/>
      <w:bookmarkEnd w:id="7"/>
      <w:bookmarkEnd w:id="8"/>
    </w:p>
    <w:p w14:paraId="4B1953F8" w14:textId="092EB2C7" w:rsidR="00CA6379" w:rsidRPr="009E24A7" w:rsidRDefault="00CA6379" w:rsidP="00CA6379">
      <w:pPr>
        <w:rPr>
          <w:rFonts w:cs="Arial"/>
        </w:rPr>
      </w:pPr>
      <w:r>
        <w:rPr>
          <w:rFonts w:cs="Arial"/>
        </w:rPr>
        <w:t xml:space="preserve">Bude odstraněna stávající stropní konstrukce nad vyznačenými místnostmi ve 2.NP a demontáž podhledů ve vyznačených místnostech v 1.NP. Proběhne odkrytí roznášecí dřevěné vrstvy podlahy ve 3.NP kde budou nahrazeny 3 podélné stropní trámy ve stropě nad 2.NP, </w:t>
      </w:r>
      <w:r w:rsidR="000D6D48">
        <w:rPr>
          <w:rFonts w:cs="Arial"/>
        </w:rPr>
        <w:t xml:space="preserve">prvky musí být opatřeny nátěrem proti škůdcům – plísně, paraziti, </w:t>
      </w:r>
      <w:r>
        <w:rPr>
          <w:rFonts w:cs="Arial"/>
        </w:rPr>
        <w:t xml:space="preserve">na ně bude osazena nová roznášecí vrstva z OSB desek </w:t>
      </w:r>
      <w:proofErr w:type="spellStart"/>
      <w:r>
        <w:rPr>
          <w:rFonts w:cs="Arial"/>
        </w:rPr>
        <w:t>tl</w:t>
      </w:r>
      <w:proofErr w:type="spellEnd"/>
      <w:r>
        <w:rPr>
          <w:rFonts w:cs="Arial"/>
        </w:rPr>
        <w:t>. 22mm.</w:t>
      </w:r>
    </w:p>
    <w:p w14:paraId="53D730CF" w14:textId="1A04F435" w:rsidR="001C4FD4" w:rsidRPr="00942914" w:rsidRDefault="001C4FD4" w:rsidP="00D07A0E">
      <w:pPr>
        <w:rPr>
          <w:rFonts w:cs="Arial"/>
          <w:color w:val="FF0000"/>
          <w:lang w:eastAsia="cs-CZ"/>
        </w:rPr>
      </w:pPr>
    </w:p>
    <w:p w14:paraId="428727F2" w14:textId="77777777" w:rsidR="00D07A0E" w:rsidRPr="00D07A0E" w:rsidRDefault="00D07A0E" w:rsidP="00D07A0E">
      <w:pPr>
        <w:rPr>
          <w:rFonts w:cs="Arial"/>
          <w:highlight w:val="yellow"/>
          <w:lang w:eastAsia="cs-CZ"/>
        </w:rPr>
      </w:pPr>
    </w:p>
    <w:p w14:paraId="56144F45" w14:textId="77777777" w:rsidR="00D07A0E" w:rsidRDefault="00D07A0E" w:rsidP="00D07A0E">
      <w:pPr>
        <w:pStyle w:val="Nadpis2"/>
      </w:pPr>
      <w:bookmarkStart w:id="9" w:name="_Toc110146372"/>
      <w:bookmarkStart w:id="10" w:name="_Toc155525407"/>
      <w:bookmarkStart w:id="11" w:name="_Toc45001847"/>
      <w:r w:rsidRPr="00D07A0E">
        <w:t>zemní práce</w:t>
      </w:r>
      <w:bookmarkEnd w:id="9"/>
      <w:bookmarkEnd w:id="10"/>
      <w:bookmarkEnd w:id="11"/>
    </w:p>
    <w:p w14:paraId="0A06EED8" w14:textId="17AD0C23" w:rsidR="0068702E" w:rsidRDefault="0068702E" w:rsidP="0068702E">
      <w:pPr>
        <w:rPr>
          <w:lang w:eastAsia="cs-CZ"/>
        </w:rPr>
      </w:pPr>
      <w:r>
        <w:rPr>
          <w:lang w:eastAsia="cs-CZ"/>
        </w:rPr>
        <w:t>Neobsazeno</w:t>
      </w:r>
    </w:p>
    <w:p w14:paraId="19FE2796" w14:textId="77777777" w:rsidR="0068702E" w:rsidRPr="0068702E" w:rsidRDefault="0068702E" w:rsidP="0068702E">
      <w:pPr>
        <w:rPr>
          <w:lang w:eastAsia="cs-CZ"/>
        </w:rPr>
      </w:pPr>
    </w:p>
    <w:p w14:paraId="29C7B4CA" w14:textId="77777777" w:rsidR="00D07A0E" w:rsidRDefault="00D07A0E" w:rsidP="00D07A0E">
      <w:pPr>
        <w:pStyle w:val="Nadpis2"/>
      </w:pPr>
      <w:bookmarkStart w:id="12" w:name="_Toc110146377"/>
      <w:bookmarkStart w:id="13" w:name="_Toc155525408"/>
      <w:bookmarkStart w:id="14" w:name="_Toc45001848"/>
      <w:r w:rsidRPr="00D07A0E">
        <w:t>základové konstrukce</w:t>
      </w:r>
      <w:bookmarkEnd w:id="12"/>
      <w:bookmarkEnd w:id="13"/>
      <w:bookmarkEnd w:id="14"/>
    </w:p>
    <w:p w14:paraId="28B84F92" w14:textId="1E12FF4E" w:rsidR="0068702E" w:rsidRDefault="0068702E" w:rsidP="0068702E">
      <w:pPr>
        <w:rPr>
          <w:lang w:eastAsia="cs-CZ"/>
        </w:rPr>
      </w:pPr>
      <w:bookmarkStart w:id="15" w:name="_Toc110146383"/>
      <w:bookmarkStart w:id="16" w:name="_Toc155525409"/>
      <w:bookmarkStart w:id="17" w:name="_Toc45001849"/>
      <w:r>
        <w:rPr>
          <w:lang w:eastAsia="cs-CZ"/>
        </w:rPr>
        <w:t xml:space="preserve">Zůstanou stávající. </w:t>
      </w:r>
      <w:r w:rsidR="00CA6379">
        <w:rPr>
          <w:lang w:eastAsia="cs-CZ"/>
        </w:rPr>
        <w:t xml:space="preserve">Nebudou touto akcí dotčeny. </w:t>
      </w:r>
    </w:p>
    <w:p w14:paraId="55A2A0E2" w14:textId="77777777" w:rsidR="0068702E" w:rsidRPr="0068702E" w:rsidRDefault="0068702E" w:rsidP="0068702E">
      <w:pPr>
        <w:rPr>
          <w:lang w:eastAsia="cs-CZ"/>
        </w:rPr>
      </w:pPr>
    </w:p>
    <w:p w14:paraId="12ED8FDC" w14:textId="77777777" w:rsidR="00D07A0E" w:rsidRPr="00D07A0E" w:rsidRDefault="00D07A0E" w:rsidP="00D07A0E">
      <w:pPr>
        <w:pStyle w:val="Nadpis2"/>
      </w:pPr>
      <w:r w:rsidRPr="00D07A0E">
        <w:t>svislé konstrukce</w:t>
      </w:r>
      <w:bookmarkEnd w:id="15"/>
      <w:bookmarkEnd w:id="16"/>
      <w:bookmarkEnd w:id="17"/>
    </w:p>
    <w:p w14:paraId="67D36BCA" w14:textId="691443D1" w:rsidR="0068702E" w:rsidRDefault="00CA6379" w:rsidP="0068702E">
      <w:pPr>
        <w:rPr>
          <w:lang w:eastAsia="cs-CZ"/>
        </w:rPr>
      </w:pPr>
      <w:r>
        <w:rPr>
          <w:lang w:eastAsia="cs-CZ"/>
        </w:rPr>
        <w:t>Zůstanou stávající, budou pouze vysekány kapsy pro uložení profilů</w:t>
      </w:r>
      <w:r w:rsidR="00CB6141">
        <w:rPr>
          <w:lang w:eastAsia="cs-CZ"/>
        </w:rPr>
        <w:t xml:space="preserve"> + </w:t>
      </w:r>
      <w:proofErr w:type="spellStart"/>
      <w:r w:rsidR="00CB6141">
        <w:rPr>
          <w:lang w:eastAsia="cs-CZ"/>
        </w:rPr>
        <w:t>podbetonávky</w:t>
      </w:r>
      <w:proofErr w:type="spellEnd"/>
      <w:r w:rsidR="00CB6141">
        <w:rPr>
          <w:lang w:eastAsia="cs-CZ"/>
        </w:rPr>
        <w:t xml:space="preserve">, stávající kapsy po dřevěných trámech budou vyplněny vápenocementovou maltou s kusy pálených cihel, aby došlo k zapravení zdiva. </w:t>
      </w:r>
    </w:p>
    <w:p w14:paraId="7DA3B79A" w14:textId="77777777" w:rsidR="00CB6141" w:rsidRDefault="00CB6141" w:rsidP="0068702E">
      <w:pPr>
        <w:rPr>
          <w:lang w:eastAsia="cs-CZ"/>
        </w:rPr>
      </w:pPr>
    </w:p>
    <w:p w14:paraId="5EB197CA" w14:textId="6F74E483" w:rsidR="00CB6141" w:rsidRPr="00CA6379" w:rsidRDefault="00CB6141" w:rsidP="0068702E">
      <w:pPr>
        <w:rPr>
          <w:lang w:eastAsia="cs-CZ"/>
        </w:rPr>
      </w:pPr>
      <w:r>
        <w:rPr>
          <w:lang w:eastAsia="cs-CZ"/>
        </w:rPr>
        <w:t xml:space="preserve">Dřevěné nosné trámy v půdním prostoru, budou osazeny a přišroubovány do ocelových patek, které budou ukotveny do nové stropní konstrukce (betonové mazaniny v horní části skladby stropní konstrukce. </w:t>
      </w:r>
    </w:p>
    <w:p w14:paraId="347EE7E0" w14:textId="77777777" w:rsidR="00D07A0E" w:rsidRPr="00D07A0E" w:rsidRDefault="00D07A0E" w:rsidP="00D07A0E">
      <w:pPr>
        <w:rPr>
          <w:rFonts w:cs="Arial"/>
          <w:lang w:eastAsia="cs-CZ"/>
        </w:rPr>
      </w:pPr>
    </w:p>
    <w:p w14:paraId="039246C8" w14:textId="77777777" w:rsidR="00D07A0E" w:rsidRPr="00D07A0E" w:rsidRDefault="00D07A0E" w:rsidP="00D07A0E">
      <w:pPr>
        <w:pStyle w:val="Nadpis2"/>
      </w:pPr>
      <w:bookmarkStart w:id="18" w:name="_Toc110146388"/>
      <w:bookmarkStart w:id="19" w:name="_Toc155525410"/>
      <w:bookmarkStart w:id="20" w:name="_Toc45001850"/>
      <w:r w:rsidRPr="00D07A0E">
        <w:t>komíny</w:t>
      </w:r>
      <w:bookmarkEnd w:id="18"/>
      <w:bookmarkEnd w:id="19"/>
      <w:bookmarkEnd w:id="20"/>
    </w:p>
    <w:p w14:paraId="1DB2284C" w14:textId="1BEB97C5" w:rsidR="00C032AB" w:rsidRPr="0068702E" w:rsidRDefault="001C4FD4" w:rsidP="00C032AB">
      <w:pPr>
        <w:rPr>
          <w:lang w:eastAsia="cs-CZ"/>
        </w:rPr>
      </w:pPr>
      <w:r>
        <w:rPr>
          <w:lang w:eastAsia="cs-CZ"/>
        </w:rPr>
        <w:t>Není předmětem této PD</w:t>
      </w:r>
      <w:r w:rsidR="0068702E">
        <w:rPr>
          <w:lang w:eastAsia="cs-CZ"/>
        </w:rPr>
        <w:t>.</w:t>
      </w:r>
      <w:r w:rsidR="00CA6379">
        <w:rPr>
          <w:lang w:eastAsia="cs-CZ"/>
        </w:rPr>
        <w:t xml:space="preserve"> Zůstanou stávající.</w:t>
      </w:r>
      <w:r w:rsidR="0068702E">
        <w:rPr>
          <w:lang w:eastAsia="cs-CZ"/>
        </w:rPr>
        <w:t xml:space="preserve"> </w:t>
      </w:r>
    </w:p>
    <w:p w14:paraId="56C0A394" w14:textId="77777777" w:rsidR="00D07A0E" w:rsidRPr="00D07A0E" w:rsidRDefault="00D07A0E" w:rsidP="00D07A0E">
      <w:pPr>
        <w:rPr>
          <w:rFonts w:cs="Arial"/>
          <w:lang w:eastAsia="cs-CZ"/>
        </w:rPr>
      </w:pPr>
    </w:p>
    <w:p w14:paraId="375058E8" w14:textId="77777777" w:rsidR="00D07A0E" w:rsidRPr="00D07A0E" w:rsidRDefault="00D07A0E" w:rsidP="00D07A0E">
      <w:pPr>
        <w:pStyle w:val="Nadpis2"/>
      </w:pPr>
      <w:bookmarkStart w:id="21" w:name="_Toc110146392"/>
      <w:bookmarkStart w:id="22" w:name="_Toc155525411"/>
      <w:bookmarkStart w:id="23" w:name="_Toc45001851"/>
      <w:r w:rsidRPr="00D07A0E">
        <w:t>schodiště</w:t>
      </w:r>
      <w:bookmarkEnd w:id="21"/>
      <w:bookmarkEnd w:id="22"/>
      <w:bookmarkEnd w:id="23"/>
    </w:p>
    <w:p w14:paraId="713E5331" w14:textId="48C04C04" w:rsidR="00D07A0E" w:rsidRDefault="0070764F" w:rsidP="00D07A0E">
      <w:pPr>
        <w:rPr>
          <w:lang w:eastAsia="cs-CZ"/>
        </w:rPr>
      </w:pPr>
      <w:r>
        <w:rPr>
          <w:lang w:eastAsia="cs-CZ"/>
        </w:rPr>
        <w:t>Není předmětem této PD.</w:t>
      </w:r>
      <w:r w:rsidR="00CA6379">
        <w:rPr>
          <w:lang w:eastAsia="cs-CZ"/>
        </w:rPr>
        <w:t xml:space="preserve"> Zůstane stávající. </w:t>
      </w:r>
    </w:p>
    <w:p w14:paraId="2F57E3A7" w14:textId="77777777" w:rsidR="00CA6379" w:rsidRPr="00D07A0E" w:rsidRDefault="00CA6379" w:rsidP="00D07A0E">
      <w:pPr>
        <w:rPr>
          <w:rFonts w:cs="Arial"/>
          <w:lang w:eastAsia="cs-CZ"/>
        </w:rPr>
      </w:pPr>
    </w:p>
    <w:p w14:paraId="358BCE95" w14:textId="7D8AE2DE" w:rsidR="00E6278D" w:rsidRPr="00D91A1E" w:rsidRDefault="00D07A0E" w:rsidP="00712296">
      <w:pPr>
        <w:pStyle w:val="Nadpis2"/>
      </w:pPr>
      <w:bookmarkStart w:id="24" w:name="_Toc110146397"/>
      <w:bookmarkStart w:id="25" w:name="_Toc155525412"/>
      <w:bookmarkStart w:id="26" w:name="_Toc45001852"/>
      <w:r w:rsidRPr="00D07A0E">
        <w:t>vodorovné konstrukce</w:t>
      </w:r>
      <w:bookmarkEnd w:id="24"/>
      <w:bookmarkEnd w:id="25"/>
      <w:bookmarkEnd w:id="26"/>
    </w:p>
    <w:p w14:paraId="566B02B5" w14:textId="76D77579" w:rsidR="00CA6379" w:rsidRDefault="00CA6379" w:rsidP="00712296">
      <w:pPr>
        <w:jc w:val="both"/>
      </w:pPr>
      <w:r>
        <w:t xml:space="preserve">Je navrhována nová konstrukce z ocelových </w:t>
      </w:r>
      <w:r w:rsidR="007343F0">
        <w:t>HEB 160</w:t>
      </w:r>
      <w:r>
        <w:t xml:space="preserve">, na které bude uložen trapézový plech, který bude zalit betonovou mazaninou s ocelovou výztuží </w:t>
      </w:r>
      <w:proofErr w:type="spellStart"/>
      <w:r>
        <w:t>roxory</w:t>
      </w:r>
      <w:proofErr w:type="spellEnd"/>
      <w:r>
        <w:t xml:space="preserve"> o průměru 8mm + kari síť s oky 150 / 150 / 6 mm. Stropní konstrukce bude opatřena sádrokartonovým podhledem, zavěšeným na ocelové I profily. Bude provedena výměna podélných trámů ve stropě nad 2NP a roznášecí podlahové vrstvy ve 3NP. V této místnosti. Za roznášecí vrstvu z dřevotřískových OSB desek </w:t>
      </w:r>
      <w:proofErr w:type="spellStart"/>
      <w:r>
        <w:t>tl</w:t>
      </w:r>
      <w:proofErr w:type="spellEnd"/>
      <w:r>
        <w:t>. 22mm.</w:t>
      </w:r>
    </w:p>
    <w:p w14:paraId="406A48AC" w14:textId="77777777" w:rsidR="00CB6141" w:rsidRDefault="00CB6141" w:rsidP="00712296">
      <w:pPr>
        <w:jc w:val="both"/>
      </w:pPr>
    </w:p>
    <w:p w14:paraId="776A7F16" w14:textId="7382647A" w:rsidR="00CB6141" w:rsidRDefault="00CB6141" w:rsidP="00712296">
      <w:pPr>
        <w:jc w:val="both"/>
      </w:pPr>
      <w:r>
        <w:t xml:space="preserve">Ocelové nosníky budou uloženy do vybouraných kapes v nosném zdivu, na </w:t>
      </w:r>
      <w:proofErr w:type="spellStart"/>
      <w:r>
        <w:t>podbetonávku</w:t>
      </w:r>
      <w:proofErr w:type="spellEnd"/>
      <w:r>
        <w:t xml:space="preserve"> výšky min. 100mm a šířky min. 200mm z betonu C25/30.</w:t>
      </w:r>
    </w:p>
    <w:p w14:paraId="4073DC03" w14:textId="77777777" w:rsidR="00CA6379" w:rsidRDefault="00CA6379" w:rsidP="00712296">
      <w:pPr>
        <w:jc w:val="both"/>
      </w:pPr>
    </w:p>
    <w:p w14:paraId="76C9435F" w14:textId="6253B5D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>Mazaniny a potěry</w:t>
      </w:r>
    </w:p>
    <w:p w14:paraId="4175588D" w14:textId="578B9B41" w:rsidR="00712296" w:rsidRPr="00CA6379" w:rsidRDefault="00E6278D" w:rsidP="009E47CE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Neobsazeno</w:t>
      </w:r>
    </w:p>
    <w:p w14:paraId="3775028B" w14:textId="77777777" w:rsidR="00712296" w:rsidRPr="00942914" w:rsidRDefault="00712296" w:rsidP="00712296">
      <w:pPr>
        <w:jc w:val="both"/>
        <w:rPr>
          <w:rFonts w:cs="Arial"/>
          <w:color w:val="FF0000"/>
          <w:lang w:eastAsia="cs-CZ"/>
        </w:rPr>
      </w:pPr>
    </w:p>
    <w:p w14:paraId="1EEF72E7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>Dilatace:</w:t>
      </w:r>
    </w:p>
    <w:p w14:paraId="2119B5F0" w14:textId="266A8CA8" w:rsidR="00712296" w:rsidRPr="00CA6379" w:rsidRDefault="00D91A1E" w:rsidP="00712296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Neobsazeno</w:t>
      </w:r>
    </w:p>
    <w:p w14:paraId="0D6884C5" w14:textId="77777777" w:rsidR="00712296" w:rsidRPr="00942914" w:rsidRDefault="00712296" w:rsidP="00712296">
      <w:pPr>
        <w:jc w:val="both"/>
        <w:rPr>
          <w:rFonts w:cs="Arial"/>
          <w:color w:val="FF0000"/>
          <w:lang w:eastAsia="cs-CZ"/>
        </w:rPr>
      </w:pPr>
    </w:p>
    <w:p w14:paraId="7DBA43BE" w14:textId="77777777" w:rsidR="00712296" w:rsidRPr="00CA6379" w:rsidRDefault="00712296" w:rsidP="00712296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Při provádění budou dodržena ustanovení následujících norem:</w:t>
      </w:r>
    </w:p>
    <w:p w14:paraId="6DC5C97B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>ČSN EN 1992-1-1</w:t>
      </w:r>
    </w:p>
    <w:p w14:paraId="57CF5E75" w14:textId="77777777" w:rsidR="00712296" w:rsidRPr="00CA6379" w:rsidRDefault="00712296" w:rsidP="00712296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Navrhování betonových konstrukcí. Obecná pravidla a pravidla pro pozemní stavby.</w:t>
      </w:r>
    </w:p>
    <w:p w14:paraId="49678233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>ČSN EN 206-1</w:t>
      </w:r>
      <w:r w:rsidRPr="00CA6379">
        <w:rPr>
          <w:rFonts w:cs="Arial"/>
          <w:u w:val="single"/>
          <w:lang w:eastAsia="cs-CZ"/>
        </w:rPr>
        <w:tab/>
      </w:r>
    </w:p>
    <w:p w14:paraId="22FAB43F" w14:textId="77777777" w:rsidR="00712296" w:rsidRPr="00CA6379" w:rsidRDefault="00712296" w:rsidP="00712296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lastRenderedPageBreak/>
        <w:t>Beton – Část 1: Specifikace, vlastnosti, výroba a shoda</w:t>
      </w:r>
    </w:p>
    <w:p w14:paraId="06E1A6F0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>ČSN 73 6180</w:t>
      </w:r>
      <w:r w:rsidRPr="00CA6379">
        <w:rPr>
          <w:rFonts w:cs="Arial"/>
          <w:u w:val="single"/>
          <w:lang w:eastAsia="cs-CZ"/>
        </w:rPr>
        <w:tab/>
      </w:r>
    </w:p>
    <w:p w14:paraId="19CDF4B2" w14:textId="77777777" w:rsidR="00712296" w:rsidRPr="00CA6379" w:rsidRDefault="00712296" w:rsidP="00712296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Hmoty pro ošetřování povrchu čerstvého betonu</w:t>
      </w:r>
    </w:p>
    <w:p w14:paraId="0D310A4A" w14:textId="77777777" w:rsidR="00712296" w:rsidRPr="00CA6379" w:rsidRDefault="00712296" w:rsidP="00712296">
      <w:pPr>
        <w:jc w:val="both"/>
        <w:rPr>
          <w:rFonts w:cs="Arial"/>
          <w:lang w:eastAsia="cs-CZ"/>
        </w:rPr>
      </w:pPr>
    </w:p>
    <w:p w14:paraId="2D646026" w14:textId="77777777" w:rsidR="00712296" w:rsidRPr="00CA6379" w:rsidRDefault="00712296" w:rsidP="00712296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Při provádění mazanin a potěrů bude postupováno dle následujících norem a předpisů:</w:t>
      </w:r>
    </w:p>
    <w:p w14:paraId="7EC94C2C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>DIN 18 202</w:t>
      </w:r>
    </w:p>
    <w:p w14:paraId="0B7C20EF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>ČSN 74 45 05</w:t>
      </w:r>
    </w:p>
    <w:p w14:paraId="3408287F" w14:textId="77777777" w:rsidR="00712296" w:rsidRPr="00CA6379" w:rsidRDefault="00712296" w:rsidP="00712296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Namíchaná suchá maltová směs anhydritu bude dle normy DIN 18 557 a dle normy DIN 18 560 na materiály jakostní třídy AE 20.</w:t>
      </w:r>
    </w:p>
    <w:p w14:paraId="38066867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>ČSN EN 1992-1-1</w:t>
      </w:r>
    </w:p>
    <w:p w14:paraId="68E01035" w14:textId="77777777" w:rsidR="00712296" w:rsidRPr="00CA6379" w:rsidRDefault="00712296" w:rsidP="00712296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Navrhování betonových konstrukcí. Obecná pravidla a pravidla pro pozemní stavby.</w:t>
      </w:r>
    </w:p>
    <w:p w14:paraId="76DAA475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 xml:space="preserve">ČSN EN 12350-1 - 7 </w:t>
      </w:r>
    </w:p>
    <w:p w14:paraId="3CE4093A" w14:textId="77777777" w:rsidR="00712296" w:rsidRPr="00CA6379" w:rsidRDefault="00712296" w:rsidP="00712296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 xml:space="preserve">Zkoušení čerstvého betonu </w:t>
      </w:r>
    </w:p>
    <w:p w14:paraId="1342BF21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 xml:space="preserve">ČSN EN 12390-1 - 8 </w:t>
      </w:r>
    </w:p>
    <w:p w14:paraId="02AB0C4A" w14:textId="77777777" w:rsidR="00712296" w:rsidRPr="00CA6379" w:rsidRDefault="00712296" w:rsidP="00712296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 xml:space="preserve">Zkoušení ztvrdlého betonu </w:t>
      </w:r>
    </w:p>
    <w:p w14:paraId="7703284E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>ČSN EN 12504</w:t>
      </w:r>
    </w:p>
    <w:p w14:paraId="4F2E25BC" w14:textId="77777777" w:rsidR="00712296" w:rsidRPr="00CA6379" w:rsidRDefault="00712296" w:rsidP="00712296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 xml:space="preserve">Zkoušení betonu v konstrukcích </w:t>
      </w:r>
    </w:p>
    <w:p w14:paraId="386A6F58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 xml:space="preserve">ČSN 73 1370 </w:t>
      </w:r>
    </w:p>
    <w:p w14:paraId="663E58D6" w14:textId="77777777" w:rsidR="00712296" w:rsidRPr="00CA6379" w:rsidRDefault="00712296" w:rsidP="00712296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Nedestruktivní zkoušení betonu. Společná ustanovení</w:t>
      </w:r>
    </w:p>
    <w:p w14:paraId="00E2E9BB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 xml:space="preserve">ČSN EN 1008 </w:t>
      </w:r>
    </w:p>
    <w:p w14:paraId="1C2D5233" w14:textId="77777777" w:rsidR="00712296" w:rsidRPr="00CA6379" w:rsidRDefault="00712296" w:rsidP="00712296">
      <w:pPr>
        <w:jc w:val="both"/>
        <w:rPr>
          <w:rFonts w:cs="Arial"/>
          <w:lang w:eastAsia="cs-CZ"/>
        </w:rPr>
      </w:pPr>
      <w:proofErr w:type="spellStart"/>
      <w:r w:rsidRPr="00CA6379">
        <w:rPr>
          <w:rFonts w:cs="Arial"/>
          <w:lang w:eastAsia="cs-CZ"/>
        </w:rPr>
        <w:t>Záměsová</w:t>
      </w:r>
      <w:proofErr w:type="spellEnd"/>
      <w:r w:rsidRPr="00CA6379">
        <w:rPr>
          <w:rFonts w:cs="Arial"/>
          <w:lang w:eastAsia="cs-CZ"/>
        </w:rPr>
        <w:t xml:space="preserve"> voda do betonu - Specifikace pro odběr vzorků, zkoušení a posouzení vhodnosti vody, včetně vody získané při recyklaci v betonárně, jako </w:t>
      </w:r>
      <w:proofErr w:type="spellStart"/>
      <w:r w:rsidRPr="00CA6379">
        <w:rPr>
          <w:rFonts w:cs="Arial"/>
          <w:lang w:eastAsia="cs-CZ"/>
        </w:rPr>
        <w:t>záměsové</w:t>
      </w:r>
      <w:proofErr w:type="spellEnd"/>
      <w:r w:rsidRPr="00CA6379">
        <w:rPr>
          <w:rFonts w:cs="Arial"/>
          <w:lang w:eastAsia="cs-CZ"/>
        </w:rPr>
        <w:t xml:space="preserve"> vody do betonu</w:t>
      </w:r>
    </w:p>
    <w:p w14:paraId="11B728E7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 xml:space="preserve">ČSN 73 1373 </w:t>
      </w:r>
    </w:p>
    <w:p w14:paraId="3AA8D1A4" w14:textId="77777777" w:rsidR="00712296" w:rsidRPr="00CA6379" w:rsidRDefault="00712296" w:rsidP="00712296">
      <w:pPr>
        <w:jc w:val="both"/>
        <w:rPr>
          <w:rFonts w:cs="Arial"/>
          <w:lang w:eastAsia="cs-CZ"/>
        </w:rPr>
      </w:pPr>
      <w:proofErr w:type="spellStart"/>
      <w:r w:rsidRPr="00CA6379">
        <w:rPr>
          <w:rFonts w:cs="Arial"/>
          <w:lang w:eastAsia="cs-CZ"/>
        </w:rPr>
        <w:t>Tvrdoměrné</w:t>
      </w:r>
      <w:proofErr w:type="spellEnd"/>
      <w:r w:rsidRPr="00CA6379">
        <w:rPr>
          <w:rFonts w:cs="Arial"/>
          <w:lang w:eastAsia="cs-CZ"/>
        </w:rPr>
        <w:t xml:space="preserve"> metody zkoušení betonu</w:t>
      </w:r>
    </w:p>
    <w:p w14:paraId="797F46BF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 xml:space="preserve">ČSN 01 3481 </w:t>
      </w:r>
      <w:r w:rsidRPr="00CA6379">
        <w:rPr>
          <w:rFonts w:cs="Arial"/>
          <w:u w:val="single"/>
          <w:lang w:eastAsia="cs-CZ"/>
        </w:rPr>
        <w:tab/>
      </w:r>
    </w:p>
    <w:p w14:paraId="22C9FE88" w14:textId="77777777" w:rsidR="00712296" w:rsidRPr="00CA6379" w:rsidRDefault="00712296" w:rsidP="00712296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Výkresy stavebních konstrukcí. Výkresy betonových konstrukcí</w:t>
      </w:r>
    </w:p>
    <w:p w14:paraId="3A3665AC" w14:textId="77777777" w:rsidR="00712296" w:rsidRPr="00CA6379" w:rsidRDefault="00712296" w:rsidP="00712296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>ČSN 74 4505</w:t>
      </w:r>
    </w:p>
    <w:p w14:paraId="53E74F26" w14:textId="77777777" w:rsidR="00D07A0E" w:rsidRPr="00CA6379" w:rsidRDefault="00712296" w:rsidP="00712296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Podlahy – společná ustanovení</w:t>
      </w:r>
    </w:p>
    <w:p w14:paraId="6BD45293" w14:textId="77777777" w:rsidR="00D07A0E" w:rsidRPr="00D07A0E" w:rsidRDefault="00D07A0E" w:rsidP="00D07A0E">
      <w:pPr>
        <w:rPr>
          <w:rFonts w:cs="Arial"/>
          <w:lang w:eastAsia="cs-CZ"/>
        </w:rPr>
      </w:pPr>
    </w:p>
    <w:p w14:paraId="4B70AF36" w14:textId="77777777" w:rsidR="00D07A0E" w:rsidRPr="00D07A0E" w:rsidRDefault="00D07A0E" w:rsidP="00D07A0E">
      <w:pPr>
        <w:pStyle w:val="Nadpis2"/>
      </w:pPr>
      <w:bookmarkStart w:id="27" w:name="_Toc110146405"/>
      <w:bookmarkStart w:id="28" w:name="_Toc155525413"/>
      <w:bookmarkStart w:id="29" w:name="_Toc45001853"/>
      <w:r w:rsidRPr="00D07A0E">
        <w:t>izolace proti vodě, zemní vlhkosti a radonu</w:t>
      </w:r>
      <w:bookmarkEnd w:id="27"/>
      <w:bookmarkEnd w:id="28"/>
      <w:bookmarkEnd w:id="29"/>
    </w:p>
    <w:p w14:paraId="6645286A" w14:textId="4A5C54C7" w:rsidR="00254F3F" w:rsidRPr="00CA6379" w:rsidRDefault="00CA6379" w:rsidP="007209B0">
      <w:pPr>
        <w:jc w:val="both"/>
        <w:rPr>
          <w:rFonts w:cs="Arial"/>
          <w:lang w:eastAsia="cs-CZ"/>
        </w:rPr>
      </w:pPr>
      <w:r>
        <w:rPr>
          <w:rFonts w:cs="Arial"/>
          <w:lang w:eastAsia="cs-CZ"/>
        </w:rPr>
        <w:t xml:space="preserve">Není předmětem této PD, zůstane stávající. </w:t>
      </w:r>
    </w:p>
    <w:p w14:paraId="062C59C8" w14:textId="77777777" w:rsidR="00254F3F" w:rsidRPr="00942914" w:rsidRDefault="00254F3F" w:rsidP="00254F3F">
      <w:pPr>
        <w:jc w:val="both"/>
        <w:rPr>
          <w:rFonts w:cs="Arial"/>
          <w:color w:val="FF0000"/>
          <w:lang w:eastAsia="cs-CZ"/>
        </w:rPr>
      </w:pPr>
    </w:p>
    <w:p w14:paraId="6E7CF704" w14:textId="77777777" w:rsidR="00254F3F" w:rsidRPr="00CA6379" w:rsidRDefault="00254F3F" w:rsidP="00254F3F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Při provádění stavby budou dodrženy následující technické normy:</w:t>
      </w:r>
    </w:p>
    <w:p w14:paraId="4B1D387B" w14:textId="77777777" w:rsidR="00254F3F" w:rsidRPr="00CA6379" w:rsidRDefault="00254F3F" w:rsidP="00254F3F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 xml:space="preserve">ČSN P 73 0600 </w:t>
      </w:r>
    </w:p>
    <w:p w14:paraId="3B0CB368" w14:textId="77777777" w:rsidR="00254F3F" w:rsidRPr="00CA6379" w:rsidRDefault="00254F3F" w:rsidP="00254F3F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Hydroizolace staveb - Základní ustanovení1</w:t>
      </w:r>
    </w:p>
    <w:p w14:paraId="714B65C2" w14:textId="77777777" w:rsidR="00254F3F" w:rsidRPr="00CA6379" w:rsidRDefault="00254F3F" w:rsidP="00254F3F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 xml:space="preserve">ČSN 73 0601 </w:t>
      </w:r>
      <w:r w:rsidRPr="00CA6379">
        <w:rPr>
          <w:rFonts w:cs="Arial"/>
          <w:u w:val="single"/>
          <w:lang w:eastAsia="cs-CZ"/>
        </w:rPr>
        <w:tab/>
      </w:r>
    </w:p>
    <w:p w14:paraId="748BC087" w14:textId="77777777" w:rsidR="00254F3F" w:rsidRPr="00CA6379" w:rsidRDefault="00254F3F" w:rsidP="00254F3F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Ochrana staveb proti radonu z podloží</w:t>
      </w:r>
    </w:p>
    <w:p w14:paraId="30660164" w14:textId="77777777" w:rsidR="00254F3F" w:rsidRPr="00CA6379" w:rsidRDefault="00254F3F" w:rsidP="00254F3F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 xml:space="preserve">ČSN P 73 0606 </w:t>
      </w:r>
    </w:p>
    <w:p w14:paraId="54502707" w14:textId="77777777" w:rsidR="00D07A0E" w:rsidRPr="00CA6379" w:rsidRDefault="00254F3F" w:rsidP="00254F3F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Hydroizolace staveb - Povlakové hydroizolace - Základní ustanovení</w:t>
      </w:r>
    </w:p>
    <w:p w14:paraId="7922B73A" w14:textId="77777777" w:rsidR="001C4FD4" w:rsidRDefault="001C4FD4" w:rsidP="00254F3F">
      <w:pPr>
        <w:jc w:val="both"/>
        <w:rPr>
          <w:rFonts w:cs="Arial"/>
          <w:lang w:eastAsia="cs-CZ"/>
        </w:rPr>
      </w:pPr>
    </w:p>
    <w:p w14:paraId="21F61F3F" w14:textId="77777777" w:rsidR="00D07A0E" w:rsidRPr="00D07A0E" w:rsidRDefault="00D07A0E" w:rsidP="00D07A0E">
      <w:pPr>
        <w:rPr>
          <w:rFonts w:cs="Arial"/>
          <w:lang w:eastAsia="cs-CZ"/>
        </w:rPr>
      </w:pPr>
    </w:p>
    <w:p w14:paraId="7A197658" w14:textId="77777777" w:rsidR="00D07A0E" w:rsidRPr="00D07A0E" w:rsidRDefault="00D07A0E" w:rsidP="00D07A0E">
      <w:pPr>
        <w:pStyle w:val="Nadpis2"/>
      </w:pPr>
      <w:bookmarkStart w:id="30" w:name="_Toc110146410"/>
      <w:bookmarkStart w:id="31" w:name="_Toc155525414"/>
      <w:bookmarkStart w:id="32" w:name="_Toc45001854"/>
      <w:r w:rsidRPr="00D07A0E">
        <w:t>izolace tepelné a akustické</w:t>
      </w:r>
      <w:bookmarkEnd w:id="30"/>
      <w:bookmarkEnd w:id="31"/>
      <w:bookmarkEnd w:id="32"/>
    </w:p>
    <w:p w14:paraId="1C814B37" w14:textId="3B81F384" w:rsidR="006378AB" w:rsidRPr="00D91A1E" w:rsidRDefault="00F22E3B" w:rsidP="006378AB">
      <w:pPr>
        <w:jc w:val="both"/>
        <w:rPr>
          <w:rFonts w:cs="Arial"/>
          <w:i/>
          <w:lang w:eastAsia="cs-CZ"/>
        </w:rPr>
      </w:pPr>
      <w:r w:rsidRPr="00F22E3B">
        <w:rPr>
          <w:rFonts w:cs="Arial"/>
          <w:i/>
          <w:lang w:eastAsia="cs-CZ"/>
        </w:rPr>
        <w:t>Tepelné</w:t>
      </w:r>
    </w:p>
    <w:p w14:paraId="639B41B0" w14:textId="69C7FB5F" w:rsidR="00F22E3B" w:rsidRDefault="00CA6379" w:rsidP="00F22E3B">
      <w:pPr>
        <w:jc w:val="both"/>
        <w:rPr>
          <w:rFonts w:cs="Arial"/>
          <w:lang w:eastAsia="cs-CZ"/>
        </w:rPr>
      </w:pPr>
      <w:r>
        <w:rPr>
          <w:rFonts w:cs="Arial"/>
          <w:lang w:eastAsia="cs-CZ"/>
        </w:rPr>
        <w:t xml:space="preserve">Mezi </w:t>
      </w:r>
      <w:r w:rsidR="0074528B">
        <w:rPr>
          <w:rFonts w:cs="Arial"/>
          <w:lang w:eastAsia="cs-CZ"/>
        </w:rPr>
        <w:t>HEB</w:t>
      </w:r>
      <w:r>
        <w:rPr>
          <w:rFonts w:cs="Arial"/>
          <w:lang w:eastAsia="cs-CZ"/>
        </w:rPr>
        <w:t xml:space="preserve"> profily bude umístěna minerální vata </w:t>
      </w:r>
      <w:proofErr w:type="spellStart"/>
      <w:r>
        <w:rPr>
          <w:rFonts w:cs="Arial"/>
          <w:lang w:eastAsia="cs-CZ"/>
        </w:rPr>
        <w:t>tl</w:t>
      </w:r>
      <w:proofErr w:type="spellEnd"/>
      <w:r>
        <w:rPr>
          <w:rFonts w:cs="Arial"/>
          <w:lang w:eastAsia="cs-CZ"/>
        </w:rPr>
        <w:t>. 1</w:t>
      </w:r>
      <w:r w:rsidR="0074528B">
        <w:rPr>
          <w:rFonts w:cs="Arial"/>
          <w:lang w:eastAsia="cs-CZ"/>
        </w:rPr>
        <w:t>6</w:t>
      </w:r>
      <w:r>
        <w:rPr>
          <w:rFonts w:cs="Arial"/>
          <w:lang w:eastAsia="cs-CZ"/>
        </w:rPr>
        <w:t xml:space="preserve">0mm v obou podlažích. </w:t>
      </w:r>
    </w:p>
    <w:p w14:paraId="4D6E0B9B" w14:textId="77777777" w:rsidR="001C4FD4" w:rsidRPr="00F22E3B" w:rsidRDefault="001C4FD4" w:rsidP="00F22E3B">
      <w:pPr>
        <w:jc w:val="both"/>
        <w:rPr>
          <w:rFonts w:cs="Arial"/>
          <w:lang w:eastAsia="cs-CZ"/>
        </w:rPr>
      </w:pPr>
    </w:p>
    <w:p w14:paraId="5633F532" w14:textId="77777777" w:rsidR="00F22E3B" w:rsidRPr="00F22E3B" w:rsidRDefault="00F22E3B" w:rsidP="00F22E3B">
      <w:pPr>
        <w:jc w:val="both"/>
        <w:rPr>
          <w:rFonts w:cs="Arial"/>
          <w:i/>
          <w:lang w:eastAsia="cs-CZ"/>
        </w:rPr>
      </w:pPr>
      <w:r w:rsidRPr="00F22E3B">
        <w:rPr>
          <w:rFonts w:cs="Arial"/>
          <w:i/>
          <w:lang w:eastAsia="cs-CZ"/>
        </w:rPr>
        <w:t>Akustické</w:t>
      </w:r>
    </w:p>
    <w:p w14:paraId="2952F92E" w14:textId="74C5FC5A" w:rsidR="006378AB" w:rsidRPr="00D07A0E" w:rsidRDefault="00942914" w:rsidP="00D07A0E">
      <w:pPr>
        <w:rPr>
          <w:rFonts w:cs="Arial"/>
          <w:lang w:eastAsia="cs-CZ"/>
        </w:rPr>
      </w:pPr>
      <w:r>
        <w:rPr>
          <w:rFonts w:cs="Arial"/>
          <w:lang w:eastAsia="cs-CZ"/>
        </w:rPr>
        <w:t xml:space="preserve">Neobsazeno </w:t>
      </w:r>
    </w:p>
    <w:p w14:paraId="26BF2C10" w14:textId="77777777" w:rsidR="00D07A0E" w:rsidRPr="00D07A0E" w:rsidRDefault="00D07A0E" w:rsidP="00D07A0E">
      <w:pPr>
        <w:pStyle w:val="Nadpis2"/>
      </w:pPr>
      <w:bookmarkStart w:id="33" w:name="_Toc110146414"/>
      <w:bookmarkStart w:id="34" w:name="_Toc155525415"/>
      <w:bookmarkStart w:id="35" w:name="_Toc45001855"/>
      <w:r w:rsidRPr="00D07A0E">
        <w:t>konstrukce tesařské, krovy</w:t>
      </w:r>
      <w:bookmarkEnd w:id="33"/>
      <w:bookmarkEnd w:id="34"/>
      <w:bookmarkEnd w:id="35"/>
    </w:p>
    <w:p w14:paraId="3728CD80" w14:textId="46A17C50" w:rsidR="00D07A0E" w:rsidRDefault="00D91A1E" w:rsidP="00D07A0E">
      <w:pPr>
        <w:rPr>
          <w:rFonts w:cs="Arial"/>
          <w:lang w:eastAsia="cs-CZ"/>
        </w:rPr>
      </w:pPr>
      <w:r>
        <w:rPr>
          <w:rFonts w:cs="Arial"/>
          <w:lang w:eastAsia="cs-CZ"/>
        </w:rPr>
        <w:t>Neobsazeno</w:t>
      </w:r>
    </w:p>
    <w:p w14:paraId="2B3731FA" w14:textId="77777777" w:rsidR="006378AB" w:rsidRPr="00D07A0E" w:rsidRDefault="006378AB" w:rsidP="00D07A0E">
      <w:pPr>
        <w:rPr>
          <w:rFonts w:cs="Arial"/>
          <w:lang w:eastAsia="cs-CZ"/>
        </w:rPr>
      </w:pPr>
    </w:p>
    <w:p w14:paraId="33606850" w14:textId="77777777" w:rsidR="00D07A0E" w:rsidRPr="00D07A0E" w:rsidRDefault="00D07A0E" w:rsidP="00D07A0E">
      <w:pPr>
        <w:pStyle w:val="Nadpis2"/>
      </w:pPr>
      <w:bookmarkStart w:id="36" w:name="_Toc110146418"/>
      <w:bookmarkStart w:id="37" w:name="_Toc155525416"/>
      <w:bookmarkStart w:id="38" w:name="_Toc45001856"/>
      <w:r w:rsidRPr="00D07A0E">
        <w:t>krytiny střech</w:t>
      </w:r>
      <w:bookmarkEnd w:id="36"/>
      <w:bookmarkEnd w:id="37"/>
      <w:bookmarkEnd w:id="38"/>
    </w:p>
    <w:p w14:paraId="3088E4D7" w14:textId="4D4CB1E2" w:rsidR="001C4FD4" w:rsidRDefault="0070764F" w:rsidP="001C4FD4">
      <w:pPr>
        <w:jc w:val="both"/>
        <w:rPr>
          <w:rFonts w:cs="Arial"/>
          <w:lang w:eastAsia="cs-CZ"/>
        </w:rPr>
      </w:pPr>
      <w:r>
        <w:rPr>
          <w:rFonts w:cs="Arial"/>
          <w:lang w:eastAsia="cs-CZ"/>
        </w:rPr>
        <w:t>Není předmětem PD.</w:t>
      </w:r>
    </w:p>
    <w:p w14:paraId="44155CEC" w14:textId="77777777" w:rsidR="00D07A0E" w:rsidRPr="00D07A0E" w:rsidRDefault="00D07A0E" w:rsidP="00D07A0E">
      <w:pPr>
        <w:rPr>
          <w:rFonts w:cs="Arial"/>
          <w:lang w:eastAsia="cs-CZ"/>
        </w:rPr>
      </w:pPr>
    </w:p>
    <w:p w14:paraId="029AB137" w14:textId="77777777" w:rsidR="00D07A0E" w:rsidRPr="00D07A0E" w:rsidRDefault="00D07A0E" w:rsidP="00D07A0E">
      <w:pPr>
        <w:pStyle w:val="Nadpis2"/>
      </w:pPr>
      <w:bookmarkStart w:id="39" w:name="_Toc110146423"/>
      <w:bookmarkStart w:id="40" w:name="_Toc155525417"/>
      <w:bookmarkStart w:id="41" w:name="_Toc45001857"/>
      <w:r w:rsidRPr="00D07A0E">
        <w:t>příčky</w:t>
      </w:r>
      <w:bookmarkEnd w:id="39"/>
      <w:bookmarkEnd w:id="40"/>
      <w:bookmarkEnd w:id="41"/>
    </w:p>
    <w:p w14:paraId="638E0BEF" w14:textId="7D049068" w:rsidR="0098668A" w:rsidRDefault="006378AB" w:rsidP="006378AB">
      <w:pPr>
        <w:jc w:val="both"/>
        <w:rPr>
          <w:rFonts w:cs="Arial"/>
          <w:lang w:eastAsia="cs-CZ"/>
        </w:rPr>
      </w:pPr>
      <w:r>
        <w:rPr>
          <w:rFonts w:cs="Arial"/>
          <w:lang w:eastAsia="cs-CZ"/>
        </w:rPr>
        <w:t>Neobsazeno.</w:t>
      </w:r>
    </w:p>
    <w:p w14:paraId="648A243C" w14:textId="77777777" w:rsidR="0098668A" w:rsidRPr="00D07A0E" w:rsidRDefault="0098668A" w:rsidP="00D07A0E">
      <w:pPr>
        <w:rPr>
          <w:rFonts w:cs="Arial"/>
          <w:lang w:eastAsia="cs-CZ"/>
        </w:rPr>
      </w:pPr>
    </w:p>
    <w:p w14:paraId="5CF065E9" w14:textId="77777777" w:rsidR="00D07A0E" w:rsidRDefault="00D07A0E" w:rsidP="00D07A0E">
      <w:pPr>
        <w:pStyle w:val="Nadpis2"/>
      </w:pPr>
      <w:bookmarkStart w:id="42" w:name="_Toc110146431"/>
      <w:bookmarkStart w:id="43" w:name="_Toc155525418"/>
      <w:bookmarkStart w:id="44" w:name="_Toc45001858"/>
      <w:r w:rsidRPr="00D07A0E">
        <w:t>výplně otvorů</w:t>
      </w:r>
      <w:bookmarkEnd w:id="42"/>
      <w:bookmarkEnd w:id="43"/>
      <w:bookmarkEnd w:id="44"/>
      <w:r w:rsidRPr="00D07A0E">
        <w:t xml:space="preserve"> </w:t>
      </w:r>
    </w:p>
    <w:p w14:paraId="4E0634AF" w14:textId="0E61C996" w:rsidR="00720F10" w:rsidRPr="00942914" w:rsidRDefault="00942914" w:rsidP="006042A9">
      <w:pPr>
        <w:rPr>
          <w:rFonts w:cs="Arial"/>
          <w:szCs w:val="18"/>
        </w:rPr>
      </w:pPr>
      <w:r>
        <w:rPr>
          <w:lang w:eastAsia="cs-CZ"/>
        </w:rPr>
        <w:t xml:space="preserve">Neobsazeno </w:t>
      </w:r>
    </w:p>
    <w:p w14:paraId="5F1FEDD2" w14:textId="77777777" w:rsidR="00D07A0E" w:rsidRPr="00D07A0E" w:rsidRDefault="00D07A0E" w:rsidP="00D07A0E">
      <w:pPr>
        <w:pStyle w:val="Nadpis2"/>
      </w:pPr>
      <w:bookmarkStart w:id="45" w:name="_Toc110146448"/>
      <w:bookmarkStart w:id="46" w:name="_Toc155525419"/>
      <w:bookmarkStart w:id="47" w:name="_Toc45001859"/>
      <w:r w:rsidRPr="00D07A0E">
        <w:t>konstrukce truhlářské</w:t>
      </w:r>
      <w:bookmarkEnd w:id="45"/>
      <w:bookmarkEnd w:id="46"/>
      <w:bookmarkEnd w:id="47"/>
    </w:p>
    <w:p w14:paraId="4B851FA1" w14:textId="77777777" w:rsidR="006E393B" w:rsidRPr="00942914" w:rsidRDefault="006E393B" w:rsidP="006E393B">
      <w:pPr>
        <w:rPr>
          <w:lang w:eastAsia="cs-CZ"/>
        </w:rPr>
      </w:pPr>
      <w:r w:rsidRPr="00942914">
        <w:rPr>
          <w:lang w:eastAsia="cs-CZ"/>
        </w:rPr>
        <w:t>Není předmětem této PD, zůstávají stávající.</w:t>
      </w:r>
    </w:p>
    <w:p w14:paraId="66AA3DD3" w14:textId="77777777" w:rsidR="00D07A0E" w:rsidRPr="00D07A0E" w:rsidRDefault="00D07A0E" w:rsidP="00D07A0E">
      <w:pPr>
        <w:rPr>
          <w:rFonts w:cs="Arial"/>
          <w:iCs/>
          <w:lang w:eastAsia="cs-CZ"/>
        </w:rPr>
      </w:pPr>
    </w:p>
    <w:p w14:paraId="2C12B8F2" w14:textId="77777777" w:rsidR="00D07A0E" w:rsidRPr="00D07A0E" w:rsidRDefault="00D07A0E" w:rsidP="00D07A0E">
      <w:pPr>
        <w:pStyle w:val="Nadpis2"/>
      </w:pPr>
      <w:bookmarkStart w:id="48" w:name="_Toc110146453"/>
      <w:bookmarkStart w:id="49" w:name="_Toc155525420"/>
      <w:bookmarkStart w:id="50" w:name="_Toc45001860"/>
      <w:r w:rsidRPr="00D07A0E">
        <w:t>klempířské konstrukce</w:t>
      </w:r>
      <w:bookmarkEnd w:id="48"/>
      <w:bookmarkEnd w:id="49"/>
      <w:bookmarkEnd w:id="50"/>
    </w:p>
    <w:p w14:paraId="73EB2B22" w14:textId="431DA9AC" w:rsidR="009B72A2" w:rsidRPr="00CA6379" w:rsidRDefault="00CA6379" w:rsidP="009B72A2">
      <w:pPr>
        <w:jc w:val="both"/>
        <w:rPr>
          <w:rFonts w:cs="Arial"/>
        </w:rPr>
      </w:pPr>
      <w:r w:rsidRPr="00CA6379">
        <w:rPr>
          <w:rFonts w:cs="Arial"/>
        </w:rPr>
        <w:t>Neobsazeno</w:t>
      </w:r>
    </w:p>
    <w:p w14:paraId="41C9BCFF" w14:textId="77777777" w:rsidR="001C4FD4" w:rsidRPr="00CA6379" w:rsidRDefault="001C4FD4" w:rsidP="009B72A2">
      <w:pPr>
        <w:jc w:val="both"/>
        <w:rPr>
          <w:rFonts w:cs="Arial"/>
          <w:lang w:eastAsia="cs-CZ"/>
        </w:rPr>
      </w:pPr>
    </w:p>
    <w:p w14:paraId="1FE2AC3E" w14:textId="77777777" w:rsidR="009B72A2" w:rsidRPr="00CA6379" w:rsidRDefault="009B72A2" w:rsidP="009B72A2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>Při provádění stavby budou dodrženy následující technické normy:</w:t>
      </w:r>
    </w:p>
    <w:p w14:paraId="55F687C9" w14:textId="77777777" w:rsidR="005956AD" w:rsidRPr="00CA6379" w:rsidRDefault="009B72A2" w:rsidP="009B72A2">
      <w:pPr>
        <w:jc w:val="both"/>
        <w:rPr>
          <w:rFonts w:cs="Arial"/>
          <w:u w:val="single"/>
          <w:lang w:eastAsia="cs-CZ"/>
        </w:rPr>
      </w:pPr>
      <w:r w:rsidRPr="00CA6379">
        <w:rPr>
          <w:rFonts w:cs="Arial"/>
          <w:u w:val="single"/>
          <w:lang w:eastAsia="cs-CZ"/>
        </w:rPr>
        <w:t xml:space="preserve">ČSN 73 3610 </w:t>
      </w:r>
    </w:p>
    <w:p w14:paraId="6DC40BE0" w14:textId="77777777" w:rsidR="009B72A2" w:rsidRPr="00CA6379" w:rsidRDefault="009B72A2" w:rsidP="009B72A2">
      <w:pPr>
        <w:jc w:val="both"/>
        <w:rPr>
          <w:rFonts w:cs="Arial"/>
          <w:lang w:eastAsia="cs-CZ"/>
        </w:rPr>
      </w:pPr>
      <w:r w:rsidRPr="00CA6379">
        <w:rPr>
          <w:rFonts w:cs="Arial"/>
          <w:lang w:eastAsia="cs-CZ"/>
        </w:rPr>
        <w:t xml:space="preserve">Navrhování klempířských konstrukcí </w:t>
      </w:r>
    </w:p>
    <w:p w14:paraId="150872C2" w14:textId="77777777" w:rsidR="00D07A0E" w:rsidRPr="00CA6379" w:rsidRDefault="009B72A2" w:rsidP="009B72A2">
      <w:pPr>
        <w:jc w:val="both"/>
        <w:rPr>
          <w:rFonts w:cs="Arial"/>
          <w:highlight w:val="cyan"/>
          <w:lang w:eastAsia="cs-CZ"/>
        </w:rPr>
      </w:pPr>
      <w:r w:rsidRPr="00CA6379">
        <w:rPr>
          <w:rFonts w:cs="Arial"/>
          <w:lang w:eastAsia="cs-CZ"/>
        </w:rPr>
        <w:t>Provedení oplechování bude odpovídat požadavkům normy ČSN EN 612.</w:t>
      </w:r>
    </w:p>
    <w:p w14:paraId="002742FD" w14:textId="77777777" w:rsidR="00D07A0E" w:rsidRPr="00D07A0E" w:rsidRDefault="00D07A0E" w:rsidP="00D07A0E">
      <w:pPr>
        <w:rPr>
          <w:rFonts w:cs="Arial"/>
          <w:highlight w:val="cyan"/>
          <w:lang w:eastAsia="cs-CZ"/>
        </w:rPr>
      </w:pPr>
    </w:p>
    <w:p w14:paraId="7D419476" w14:textId="77777777" w:rsidR="00D07A0E" w:rsidRPr="00D07A0E" w:rsidRDefault="00D07A0E" w:rsidP="00D07A0E">
      <w:pPr>
        <w:pStyle w:val="Nadpis2"/>
      </w:pPr>
      <w:bookmarkStart w:id="51" w:name="_Toc110146457"/>
      <w:bookmarkStart w:id="52" w:name="_Toc155525421"/>
      <w:bookmarkStart w:id="53" w:name="_Toc45001861"/>
      <w:r w:rsidRPr="00D07A0E">
        <w:t>kovové stavební a doplňkové konstrukce</w:t>
      </w:r>
      <w:bookmarkEnd w:id="51"/>
      <w:bookmarkEnd w:id="52"/>
      <w:bookmarkEnd w:id="53"/>
    </w:p>
    <w:p w14:paraId="71525463" w14:textId="69FFB698" w:rsidR="006E393B" w:rsidRPr="00CA6379" w:rsidRDefault="00CA6379" w:rsidP="006E393B">
      <w:pPr>
        <w:rPr>
          <w:lang w:eastAsia="cs-CZ"/>
        </w:rPr>
      </w:pPr>
      <w:r>
        <w:rPr>
          <w:lang w:eastAsia="cs-CZ"/>
        </w:rPr>
        <w:t xml:space="preserve">Nová stropní konstrukce nad 2.NP bude vyhotovena z ocelových </w:t>
      </w:r>
      <w:r w:rsidR="007343F0">
        <w:rPr>
          <w:lang w:eastAsia="cs-CZ"/>
        </w:rPr>
        <w:t>HEB 160</w:t>
      </w:r>
      <w:r>
        <w:rPr>
          <w:lang w:eastAsia="cs-CZ"/>
        </w:rPr>
        <w:t xml:space="preserve"> délky dle výkresové části, přes které budou </w:t>
      </w:r>
      <w:r w:rsidR="002222C9">
        <w:rPr>
          <w:lang w:eastAsia="cs-CZ"/>
        </w:rPr>
        <w:t xml:space="preserve">uloženy trapézové plechy </w:t>
      </w:r>
      <w:proofErr w:type="spellStart"/>
      <w:r w:rsidR="002222C9">
        <w:rPr>
          <w:lang w:eastAsia="cs-CZ"/>
        </w:rPr>
        <w:t>tl</w:t>
      </w:r>
      <w:proofErr w:type="spellEnd"/>
      <w:r w:rsidR="002222C9">
        <w:rPr>
          <w:lang w:eastAsia="cs-CZ"/>
        </w:rPr>
        <w:t xml:space="preserve">. plechu </w:t>
      </w:r>
      <w:r w:rsidR="0074528B">
        <w:rPr>
          <w:lang w:eastAsia="cs-CZ"/>
        </w:rPr>
        <w:t>1</w:t>
      </w:r>
      <w:r w:rsidR="002222C9">
        <w:rPr>
          <w:lang w:eastAsia="cs-CZ"/>
        </w:rPr>
        <w:t xml:space="preserve">mm o výšce trapézu 50mm. </w:t>
      </w:r>
    </w:p>
    <w:p w14:paraId="38694295" w14:textId="77777777" w:rsidR="00D07A0E" w:rsidRPr="00D07A0E" w:rsidRDefault="00D07A0E" w:rsidP="00D07A0E">
      <w:pPr>
        <w:rPr>
          <w:rFonts w:cs="Arial"/>
          <w:highlight w:val="cyan"/>
          <w:lang w:eastAsia="cs-CZ"/>
        </w:rPr>
      </w:pPr>
    </w:p>
    <w:p w14:paraId="392C3169" w14:textId="77777777" w:rsidR="00D07A0E" w:rsidRPr="00D07A0E" w:rsidRDefault="00D07A0E" w:rsidP="00D07A0E">
      <w:pPr>
        <w:pStyle w:val="Nadpis2"/>
      </w:pPr>
      <w:bookmarkStart w:id="54" w:name="_Toc155525422"/>
      <w:bookmarkStart w:id="55" w:name="_Toc45001862"/>
      <w:bookmarkStart w:id="56" w:name="_Toc110146463"/>
      <w:r w:rsidRPr="00D07A0E">
        <w:t>podhledy</w:t>
      </w:r>
      <w:bookmarkEnd w:id="54"/>
      <w:bookmarkEnd w:id="55"/>
      <w:r w:rsidRPr="00D07A0E">
        <w:t xml:space="preserve"> </w:t>
      </w:r>
      <w:bookmarkEnd w:id="56"/>
    </w:p>
    <w:p w14:paraId="7E7C3C58" w14:textId="6EC7A52B" w:rsidR="006E393B" w:rsidRPr="00A110E4" w:rsidRDefault="002222C9" w:rsidP="006E393B">
      <w:pPr>
        <w:rPr>
          <w:lang w:eastAsia="cs-CZ"/>
        </w:rPr>
      </w:pPr>
      <w:r>
        <w:rPr>
          <w:lang w:eastAsia="cs-CZ"/>
        </w:rPr>
        <w:t xml:space="preserve">Sádrokartonové podhledy budou osazeny ve vybraných místnostech v 1.NP a 2.NP pod novým strop z ocelových </w:t>
      </w:r>
      <w:r w:rsidR="00CB6141">
        <w:rPr>
          <w:lang w:eastAsia="cs-CZ"/>
        </w:rPr>
        <w:t xml:space="preserve">HEB profilů podhled ve 2.NP bude proveden ze sádrokartonových protipožárních desek dle platného PBŘ. </w:t>
      </w:r>
      <w:proofErr w:type="spellStart"/>
      <w:r w:rsidR="00CB6141">
        <w:rPr>
          <w:lang w:eastAsia="cs-CZ"/>
        </w:rPr>
        <w:t>tl</w:t>
      </w:r>
      <w:proofErr w:type="spellEnd"/>
      <w:r w:rsidR="00CB6141">
        <w:rPr>
          <w:lang w:eastAsia="cs-CZ"/>
        </w:rPr>
        <w:t>. 12,5mm</w:t>
      </w:r>
      <w:r w:rsidR="0074528B">
        <w:rPr>
          <w:lang w:eastAsia="cs-CZ"/>
        </w:rPr>
        <w:t xml:space="preserve"> – EI 45</w:t>
      </w:r>
    </w:p>
    <w:p w14:paraId="366C1644" w14:textId="77777777" w:rsidR="008A03F4" w:rsidRPr="008A03F4" w:rsidRDefault="008A03F4" w:rsidP="008A03F4">
      <w:pPr>
        <w:jc w:val="both"/>
        <w:rPr>
          <w:rFonts w:cs="Arial"/>
          <w:lang w:eastAsia="cs-CZ"/>
        </w:rPr>
      </w:pPr>
    </w:p>
    <w:p w14:paraId="6B9EFA01" w14:textId="77777777" w:rsidR="00D07A0E" w:rsidRPr="00D07A0E" w:rsidRDefault="00D07A0E" w:rsidP="00D07A0E">
      <w:pPr>
        <w:pStyle w:val="Nadpis2"/>
      </w:pPr>
      <w:bookmarkStart w:id="57" w:name="_Toc110146474"/>
      <w:bookmarkStart w:id="58" w:name="_Toc155525423"/>
      <w:bookmarkStart w:id="59" w:name="_Toc45001863"/>
      <w:r w:rsidRPr="00D07A0E">
        <w:t>omítky</w:t>
      </w:r>
      <w:bookmarkEnd w:id="57"/>
      <w:bookmarkEnd w:id="58"/>
      <w:bookmarkEnd w:id="59"/>
    </w:p>
    <w:p w14:paraId="5296FF98" w14:textId="07C36116" w:rsidR="00D07A0E" w:rsidRPr="00D07A0E" w:rsidRDefault="002222C9" w:rsidP="00D07A0E">
      <w:pPr>
        <w:rPr>
          <w:rFonts w:cs="Arial"/>
          <w:lang w:eastAsia="cs-CZ"/>
        </w:rPr>
      </w:pPr>
      <w:bookmarkStart w:id="60" w:name="_Toc110146478"/>
      <w:r>
        <w:rPr>
          <w:lang w:eastAsia="cs-CZ"/>
        </w:rPr>
        <w:t>Bude provedena oprava omítek lokálně – sádrovou omítkou. v celé budově vyjma hlavního sálu.</w:t>
      </w:r>
    </w:p>
    <w:p w14:paraId="05D83DD8" w14:textId="77777777" w:rsidR="00D07A0E" w:rsidRPr="00387C48" w:rsidRDefault="00D07A0E" w:rsidP="00D07A0E">
      <w:pPr>
        <w:pStyle w:val="Nadpis2"/>
      </w:pPr>
      <w:bookmarkStart w:id="61" w:name="_Toc155525424"/>
      <w:bookmarkStart w:id="62" w:name="_Toc45001864"/>
      <w:r w:rsidRPr="00387C48">
        <w:t>obklady</w:t>
      </w:r>
      <w:bookmarkEnd w:id="60"/>
      <w:bookmarkEnd w:id="61"/>
      <w:bookmarkEnd w:id="62"/>
    </w:p>
    <w:p w14:paraId="29BDD784" w14:textId="7F4A301D" w:rsidR="006E393B" w:rsidRPr="00A110E4" w:rsidRDefault="002222C9" w:rsidP="006E393B">
      <w:pPr>
        <w:rPr>
          <w:lang w:eastAsia="cs-CZ"/>
        </w:rPr>
      </w:pPr>
      <w:r>
        <w:rPr>
          <w:lang w:eastAsia="cs-CZ"/>
        </w:rPr>
        <w:t>Není předmětem této PD, zůstanou stávající.</w:t>
      </w:r>
    </w:p>
    <w:p w14:paraId="6F187914" w14:textId="77777777" w:rsidR="00D07A0E" w:rsidRPr="00D07A0E" w:rsidRDefault="00D07A0E" w:rsidP="00D07A0E">
      <w:pPr>
        <w:rPr>
          <w:rFonts w:cs="Arial"/>
          <w:highlight w:val="lightGray"/>
          <w:lang w:eastAsia="cs-CZ"/>
        </w:rPr>
      </w:pPr>
    </w:p>
    <w:p w14:paraId="18E9F2BF" w14:textId="77777777" w:rsidR="00D07A0E" w:rsidRPr="00387C48" w:rsidRDefault="00D07A0E" w:rsidP="00D07A0E">
      <w:pPr>
        <w:pStyle w:val="Nadpis2"/>
      </w:pPr>
      <w:bookmarkStart w:id="63" w:name="_Toc110146489"/>
      <w:bookmarkStart w:id="64" w:name="_Toc155525425"/>
      <w:bookmarkStart w:id="65" w:name="_Toc45001865"/>
      <w:r w:rsidRPr="00387C48">
        <w:t>podlahy</w:t>
      </w:r>
      <w:bookmarkEnd w:id="63"/>
      <w:bookmarkEnd w:id="64"/>
      <w:bookmarkEnd w:id="65"/>
    </w:p>
    <w:p w14:paraId="402FC2AC" w14:textId="77777777" w:rsidR="00D91A1E" w:rsidRPr="00A110E4" w:rsidRDefault="00D91A1E" w:rsidP="00D91A1E">
      <w:pPr>
        <w:rPr>
          <w:lang w:eastAsia="cs-CZ"/>
        </w:rPr>
      </w:pPr>
      <w:r>
        <w:rPr>
          <w:lang w:eastAsia="cs-CZ"/>
        </w:rPr>
        <w:t>Není předmětem této PD, zůstávají stávající.</w:t>
      </w:r>
    </w:p>
    <w:p w14:paraId="4C23B798" w14:textId="77777777" w:rsidR="006E393B" w:rsidRPr="006E393B" w:rsidRDefault="006E393B" w:rsidP="00D07A0E">
      <w:pPr>
        <w:rPr>
          <w:rFonts w:cs="Arial"/>
          <w:iCs/>
          <w:highlight w:val="lightGray"/>
          <w:lang w:eastAsia="cs-CZ"/>
        </w:rPr>
      </w:pPr>
    </w:p>
    <w:p w14:paraId="0D83219A" w14:textId="77777777" w:rsidR="00D07A0E" w:rsidRPr="00D07A0E" w:rsidRDefault="00D07A0E" w:rsidP="00D07A0E">
      <w:pPr>
        <w:pStyle w:val="Nadpis2"/>
      </w:pPr>
      <w:bookmarkStart w:id="66" w:name="_Toc110146501"/>
      <w:bookmarkStart w:id="67" w:name="_Toc155525427"/>
      <w:bookmarkStart w:id="68" w:name="_Toc45001867"/>
      <w:r w:rsidRPr="00D07A0E">
        <w:t>nátěry a malby</w:t>
      </w:r>
      <w:bookmarkEnd w:id="66"/>
      <w:bookmarkEnd w:id="67"/>
      <w:bookmarkEnd w:id="68"/>
    </w:p>
    <w:p w14:paraId="706F8749" w14:textId="2DAE6783" w:rsidR="00D07A0E" w:rsidRPr="00D07A0E" w:rsidRDefault="002222C9" w:rsidP="00D07A0E">
      <w:pPr>
        <w:rPr>
          <w:rFonts w:cs="Arial"/>
          <w:lang w:eastAsia="cs-CZ"/>
        </w:rPr>
      </w:pPr>
      <w:r>
        <w:rPr>
          <w:lang w:eastAsia="cs-CZ"/>
        </w:rPr>
        <w:t>Budou provedeny nové výmalby v celé budově, viz. technická zpráva – výmalby. Vyjma hlavního sálu.</w:t>
      </w:r>
    </w:p>
    <w:p w14:paraId="01A5F26F" w14:textId="77777777" w:rsidR="00D07A0E" w:rsidRPr="00D07A0E" w:rsidRDefault="00D07A0E" w:rsidP="00D07A0E">
      <w:pPr>
        <w:pStyle w:val="Nadpis2"/>
      </w:pPr>
      <w:bookmarkStart w:id="69" w:name="_Toc110146517"/>
      <w:bookmarkStart w:id="70" w:name="_Toc155525428"/>
      <w:bookmarkStart w:id="71" w:name="_Toc45001868"/>
      <w:r w:rsidRPr="00D07A0E">
        <w:t>výtahy</w:t>
      </w:r>
      <w:bookmarkEnd w:id="69"/>
      <w:bookmarkEnd w:id="70"/>
      <w:bookmarkEnd w:id="71"/>
    </w:p>
    <w:p w14:paraId="565249FD" w14:textId="77777777" w:rsidR="00D07A0E" w:rsidRDefault="002012E5" w:rsidP="00D07A0E">
      <w:pPr>
        <w:rPr>
          <w:rFonts w:cs="Arial"/>
          <w:lang w:eastAsia="cs-CZ"/>
        </w:rPr>
      </w:pPr>
      <w:r>
        <w:rPr>
          <w:rFonts w:cs="Arial"/>
          <w:lang w:eastAsia="cs-CZ"/>
        </w:rPr>
        <w:t>Neobsazeno.</w:t>
      </w:r>
    </w:p>
    <w:p w14:paraId="2DED5B8F" w14:textId="77777777" w:rsidR="00D07A0E" w:rsidRPr="00D07A0E" w:rsidRDefault="00D07A0E" w:rsidP="00D07A0E">
      <w:pPr>
        <w:pStyle w:val="Nadpis2"/>
      </w:pPr>
      <w:bookmarkStart w:id="72" w:name="_Toc110146521"/>
      <w:bookmarkStart w:id="73" w:name="_Toc155525429"/>
      <w:bookmarkStart w:id="74" w:name="_Toc45001869"/>
      <w:r w:rsidRPr="00D07A0E">
        <w:t>různé</w:t>
      </w:r>
      <w:bookmarkEnd w:id="72"/>
      <w:bookmarkEnd w:id="73"/>
      <w:bookmarkEnd w:id="74"/>
    </w:p>
    <w:p w14:paraId="20E01BE3" w14:textId="1BFB85CF" w:rsidR="006E393B" w:rsidRDefault="00D71A71" w:rsidP="006E393B">
      <w:pPr>
        <w:rPr>
          <w:lang w:eastAsia="cs-CZ"/>
        </w:rPr>
      </w:pPr>
      <w:r>
        <w:rPr>
          <w:lang w:eastAsia="cs-CZ"/>
        </w:rPr>
        <w:t>Elektroinstalace + osvětlení vedené v konstrukci stávajícího stropu ve 2.NP či podhledu v 1.NP bude odejmuta, a opětovně namontována do nové konstrukce. V případě nutnosti přerušení kabelového vedení, či poškození některé z části vedení či osvětlení, dojde k jejich výměně za podobné výrobky stejných tech. parametrů, kabeláž může být spojena v konstrukci podhledů, protipožárním spojem v protipožárním el. boxu.</w:t>
      </w:r>
    </w:p>
    <w:p w14:paraId="4CDC3E43" w14:textId="77777777" w:rsidR="0074528B" w:rsidRDefault="0074528B" w:rsidP="006E393B">
      <w:pPr>
        <w:rPr>
          <w:lang w:eastAsia="cs-CZ"/>
        </w:rPr>
      </w:pPr>
    </w:p>
    <w:p w14:paraId="0BB8C65A" w14:textId="4F7C62B0" w:rsidR="0074528B" w:rsidRPr="00A110E4" w:rsidRDefault="0074528B" w:rsidP="006E393B">
      <w:pPr>
        <w:rPr>
          <w:lang w:eastAsia="cs-CZ"/>
        </w:rPr>
      </w:pPr>
      <w:r>
        <w:rPr>
          <w:lang w:eastAsia="cs-CZ"/>
        </w:rPr>
        <w:t xml:space="preserve">Při demolici stropní konstrukce dojde k demontáži a opětovné montáži vzduchotechniky, bude provedena v původních rozměrech a z původních prvků. V 1.NP dojde k jejímu zachování bez demontáže. </w:t>
      </w:r>
    </w:p>
    <w:p w14:paraId="36CD9384" w14:textId="77777777" w:rsidR="00AD2C69" w:rsidRDefault="00AD2C69" w:rsidP="00AD2C69">
      <w:pPr>
        <w:jc w:val="both"/>
        <w:rPr>
          <w:lang w:eastAsia="cs-CZ"/>
        </w:rPr>
      </w:pPr>
    </w:p>
    <w:p w14:paraId="482CA440" w14:textId="77777777" w:rsidR="00D07A0E" w:rsidRPr="00D07A0E" w:rsidRDefault="00D07A0E" w:rsidP="00D07A0E">
      <w:pPr>
        <w:rPr>
          <w:lang w:eastAsia="cs-CZ"/>
        </w:rPr>
      </w:pPr>
    </w:p>
    <w:p w14:paraId="73A61605" w14:textId="77777777" w:rsidR="00D07A0E" w:rsidRPr="00D07A0E" w:rsidRDefault="00D07A0E" w:rsidP="00D07A0E">
      <w:pPr>
        <w:pStyle w:val="Nadpis2"/>
      </w:pPr>
      <w:bookmarkStart w:id="75" w:name="_Toc155525430"/>
      <w:bookmarkStart w:id="76" w:name="_Toc45001870"/>
      <w:r w:rsidRPr="00D07A0E">
        <w:t>zdůvodnění navrženého technického a konstrukčního řešení objektu ve vazbě na jeho užití a životnost</w:t>
      </w:r>
      <w:bookmarkEnd w:id="75"/>
      <w:bookmarkEnd w:id="76"/>
    </w:p>
    <w:p w14:paraId="4D07FFDA" w14:textId="77777777" w:rsidR="002222C9" w:rsidRPr="00E84442" w:rsidRDefault="002222C9" w:rsidP="002222C9">
      <w:pPr>
        <w:jc w:val="both"/>
      </w:pPr>
      <w:r w:rsidRPr="003569FD">
        <w:t xml:space="preserve">Záměrem stavebníka je </w:t>
      </w:r>
      <w:r>
        <w:t xml:space="preserve">zrekonstruovat stávající trvalou stavbu, kterou využívá jako kulturní budovu pro veřejné a městské kulturní akce. Touto rekonstrukcí se jedná zejména o výměnu stropních konstrukcí nad 2.NP v zakreslené části budovy, výměnu sádrokartonových podhledů v 1NP. V zakreslených místnostech a výměnu podélných trámů ve stropě nad 2NP a roznášecí podlahové vrstvy ve 3NP. V této místnosti. </w:t>
      </w:r>
    </w:p>
    <w:p w14:paraId="46EF22B7" w14:textId="77777777" w:rsidR="002222C9" w:rsidRDefault="002222C9" w:rsidP="002222C9">
      <w:pPr>
        <w:jc w:val="both"/>
        <w:rPr>
          <w:b/>
          <w:bCs/>
        </w:rPr>
      </w:pPr>
    </w:p>
    <w:p w14:paraId="5F139C1F" w14:textId="77777777" w:rsidR="002222C9" w:rsidRDefault="002222C9" w:rsidP="002222C9">
      <w:pPr>
        <w:jc w:val="both"/>
        <w:rPr>
          <w:b/>
          <w:bCs/>
        </w:rPr>
      </w:pPr>
      <w:r>
        <w:rPr>
          <w:b/>
          <w:bCs/>
        </w:rPr>
        <w:t>Stávající stav 1.NP:</w:t>
      </w:r>
    </w:p>
    <w:p w14:paraId="0E5942B5" w14:textId="77777777" w:rsidR="002222C9" w:rsidRPr="00E84639" w:rsidRDefault="002222C9" w:rsidP="002222C9">
      <w:pPr>
        <w:jc w:val="both"/>
      </w:pPr>
      <w:r>
        <w:t>Sádrokartonové podhledy jsou zavěšeny v nesouladu s technologickými postupy pro jeho provedení, proto je navržena jeho demontáž ve vybraných místnostech viz. výkresová část. a montáž nového sádrokartonového podhledu dle technologických postupů.</w:t>
      </w:r>
    </w:p>
    <w:p w14:paraId="1160CD62" w14:textId="77777777" w:rsidR="002222C9" w:rsidRDefault="002222C9" w:rsidP="002222C9">
      <w:pPr>
        <w:jc w:val="both"/>
        <w:rPr>
          <w:b/>
          <w:bCs/>
        </w:rPr>
      </w:pPr>
    </w:p>
    <w:p w14:paraId="49B3E1D9" w14:textId="77777777" w:rsidR="002222C9" w:rsidRDefault="002222C9" w:rsidP="002222C9">
      <w:pPr>
        <w:jc w:val="both"/>
        <w:rPr>
          <w:b/>
          <w:bCs/>
        </w:rPr>
      </w:pPr>
      <w:r>
        <w:rPr>
          <w:b/>
          <w:bCs/>
        </w:rPr>
        <w:t xml:space="preserve">Stávající stav 2.NP: </w:t>
      </w:r>
    </w:p>
    <w:p w14:paraId="14EC12FB" w14:textId="5909635C" w:rsidR="002222C9" w:rsidRPr="00E84442" w:rsidRDefault="002222C9" w:rsidP="002222C9">
      <w:pPr>
        <w:jc w:val="both"/>
      </w:pPr>
      <w:r>
        <w:t xml:space="preserve">Stávající stav je dlouhodobě neudržitelný, dřevěná stropní konstrukce je ve velmi kritickém stavu (dřevo je napadeno </w:t>
      </w:r>
      <w:r w:rsidR="00F3724A">
        <w:t>dřevo škůdci</w:t>
      </w:r>
      <w:r>
        <w:t xml:space="preserve"> – viz mykologický posudek), což bylo potvrzeno technickým průzkumem, který provedl odborný technik firmy Artendr s.r.o. a byl konzultován s autorizovaným Ing. Františkem </w:t>
      </w:r>
      <w:proofErr w:type="spellStart"/>
      <w:r>
        <w:t>Mandovcem</w:t>
      </w:r>
      <w:proofErr w:type="spellEnd"/>
      <w:r>
        <w:t xml:space="preserve">. Stávající stropní konstrukce je provedena jako dřevěný rošt z dřevěných trámů o průřezu 140/140mm na tento rošt je zavěšen sádrokartonový podhled, který je proveden v nesouladu s technologickými postupy. </w:t>
      </w:r>
    </w:p>
    <w:p w14:paraId="4E430239" w14:textId="77777777" w:rsidR="00413AFF" w:rsidRDefault="00413AFF" w:rsidP="00413AFF">
      <w:pPr>
        <w:rPr>
          <w:lang w:eastAsia="cs-CZ"/>
        </w:rPr>
      </w:pPr>
    </w:p>
    <w:p w14:paraId="7BB91ADF" w14:textId="77777777" w:rsidR="00413AFF" w:rsidRDefault="00413AFF" w:rsidP="00413AFF">
      <w:pPr>
        <w:pStyle w:val="Nadpis1"/>
      </w:pPr>
      <w:bookmarkStart w:id="77" w:name="_Toc45001871"/>
      <w:r w:rsidRPr="00413AFF">
        <w:rPr>
          <w:lang w:eastAsia="cs-CZ"/>
        </w:rPr>
        <w:t>stavební fyzika - tepelná technika, osvětlení, oslunění, akustika/hluk, vibrace - popis řešení, výpis použitých norem</w:t>
      </w:r>
      <w:bookmarkEnd w:id="77"/>
    </w:p>
    <w:p w14:paraId="0748D8DF" w14:textId="77777777" w:rsidR="006B28E0" w:rsidRDefault="006B28E0" w:rsidP="004E6813"/>
    <w:p w14:paraId="10B4A03B" w14:textId="77777777" w:rsidR="00413AFF" w:rsidRDefault="00413AFF" w:rsidP="00413AFF">
      <w:pPr>
        <w:pStyle w:val="Nadpis2"/>
      </w:pPr>
      <w:bookmarkStart w:id="78" w:name="_Toc45001872"/>
      <w:r w:rsidRPr="00413AFF">
        <w:t>tepelná technika</w:t>
      </w:r>
      <w:bookmarkEnd w:id="78"/>
    </w:p>
    <w:p w14:paraId="30A3B0CC" w14:textId="7BE9ECED" w:rsidR="00942914" w:rsidRPr="00942914" w:rsidRDefault="00942914" w:rsidP="00942914">
      <w:pPr>
        <w:rPr>
          <w:lang w:eastAsia="cs-CZ"/>
        </w:rPr>
      </w:pPr>
      <w:r>
        <w:rPr>
          <w:lang w:eastAsia="cs-CZ"/>
        </w:rPr>
        <w:t>Není předmětem PD</w:t>
      </w:r>
    </w:p>
    <w:p w14:paraId="5E94103C" w14:textId="50C47C69" w:rsidR="00413AFF" w:rsidRDefault="00413AFF" w:rsidP="00413AFF">
      <w:pPr>
        <w:pStyle w:val="Nadpis2"/>
      </w:pPr>
      <w:bookmarkStart w:id="79" w:name="_Toc45001873"/>
      <w:r w:rsidRPr="00413AFF">
        <w:t>osvětlení</w:t>
      </w:r>
      <w:bookmarkEnd w:id="79"/>
    </w:p>
    <w:p w14:paraId="7EDD62A1" w14:textId="77777777" w:rsidR="00D71A71" w:rsidRPr="00A110E4" w:rsidRDefault="00D71A71" w:rsidP="00D71A71">
      <w:pPr>
        <w:rPr>
          <w:lang w:eastAsia="cs-CZ"/>
        </w:rPr>
      </w:pPr>
      <w:r>
        <w:rPr>
          <w:lang w:eastAsia="cs-CZ"/>
        </w:rPr>
        <w:t>Elektroinstalace + osvětlení vedené v konstrukci stávajícího stropu ve 2.NP či podhledu v 1.NP bude odejmuta, a opětovně namontována do nové konstrukce. V případě nutnosti přerušení kabelového vedení, či poškození některé z části vedení či osvětlení, dojde k jejich výměně za podobné výrobky stejných tech. parametrů, kabeláž může být spojena v konstrukci podhledů, protipožárním spojem v protipožárním el. boxu.</w:t>
      </w:r>
    </w:p>
    <w:p w14:paraId="04FD4B23" w14:textId="77777777" w:rsidR="00D07A0E" w:rsidRDefault="00D07A0E" w:rsidP="004E6813"/>
    <w:p w14:paraId="04382821" w14:textId="77777777" w:rsidR="00413AFF" w:rsidRDefault="00413AFF" w:rsidP="00413AFF">
      <w:pPr>
        <w:pStyle w:val="Nadpis2"/>
      </w:pPr>
      <w:bookmarkStart w:id="80" w:name="_Toc45001874"/>
      <w:r w:rsidRPr="00413AFF">
        <w:t>oslunění</w:t>
      </w:r>
      <w:bookmarkEnd w:id="80"/>
    </w:p>
    <w:p w14:paraId="3B44508C" w14:textId="32D92F70" w:rsidR="00F44230" w:rsidRPr="00942914" w:rsidRDefault="00F44230" w:rsidP="00F44230">
      <w:pPr>
        <w:rPr>
          <w:lang w:eastAsia="cs-CZ"/>
        </w:rPr>
      </w:pPr>
      <w:r w:rsidRPr="00942914">
        <w:rPr>
          <w:lang w:eastAsia="cs-CZ"/>
        </w:rPr>
        <w:t>Není předmětem této PD</w:t>
      </w:r>
    </w:p>
    <w:p w14:paraId="2B8B4C94" w14:textId="77777777" w:rsidR="00D07A0E" w:rsidRDefault="00D07A0E" w:rsidP="004E6813"/>
    <w:p w14:paraId="1A059106" w14:textId="77777777" w:rsidR="00413AFF" w:rsidRDefault="00413AFF" w:rsidP="00413AFF">
      <w:pPr>
        <w:pStyle w:val="Nadpis2"/>
      </w:pPr>
      <w:bookmarkStart w:id="81" w:name="_Toc45001875"/>
      <w:r w:rsidRPr="00413AFF">
        <w:t>akustika</w:t>
      </w:r>
      <w:r w:rsidR="00ED5609">
        <w:t xml:space="preserve"> - hluk</w:t>
      </w:r>
      <w:bookmarkEnd w:id="81"/>
    </w:p>
    <w:p w14:paraId="6299630D" w14:textId="77777777" w:rsidR="00DA3F35" w:rsidRPr="00DA3F35" w:rsidRDefault="00DA3F35" w:rsidP="00DA3F35">
      <w:pPr>
        <w:rPr>
          <w:i/>
        </w:rPr>
      </w:pPr>
      <w:r w:rsidRPr="00DA3F35">
        <w:rPr>
          <w:i/>
        </w:rPr>
        <w:t>Akustika:</w:t>
      </w:r>
    </w:p>
    <w:p w14:paraId="047C5D25" w14:textId="77777777" w:rsidR="00942914" w:rsidRDefault="00942914" w:rsidP="00942914">
      <w:pPr>
        <w:rPr>
          <w:lang w:eastAsia="cs-CZ"/>
        </w:rPr>
      </w:pPr>
    </w:p>
    <w:p w14:paraId="1A4D4D04" w14:textId="0CA3D704" w:rsidR="00942914" w:rsidRPr="00942914" w:rsidRDefault="00942914" w:rsidP="00942914">
      <w:pPr>
        <w:rPr>
          <w:lang w:eastAsia="cs-CZ"/>
        </w:rPr>
      </w:pPr>
      <w:r w:rsidRPr="00942914">
        <w:rPr>
          <w:lang w:eastAsia="cs-CZ"/>
        </w:rPr>
        <w:t>Není předmětem této PD</w:t>
      </w:r>
    </w:p>
    <w:p w14:paraId="2AEDD358" w14:textId="77777777" w:rsidR="00DA3F35" w:rsidRDefault="00DA3F35" w:rsidP="00DA3F35"/>
    <w:p w14:paraId="428D7DFE" w14:textId="77777777" w:rsidR="00942914" w:rsidRDefault="00DA3F35" w:rsidP="00942914">
      <w:pPr>
        <w:rPr>
          <w:lang w:eastAsia="cs-CZ"/>
        </w:rPr>
      </w:pPr>
      <w:r w:rsidRPr="00DA3F35">
        <w:rPr>
          <w:i/>
        </w:rPr>
        <w:t>Hluk:</w:t>
      </w:r>
      <w:r w:rsidR="00942914" w:rsidRPr="00942914">
        <w:rPr>
          <w:lang w:eastAsia="cs-CZ"/>
        </w:rPr>
        <w:t xml:space="preserve"> </w:t>
      </w:r>
    </w:p>
    <w:p w14:paraId="06FF5671" w14:textId="77777777" w:rsidR="00942914" w:rsidRDefault="00942914" w:rsidP="00942914">
      <w:pPr>
        <w:rPr>
          <w:lang w:eastAsia="cs-CZ"/>
        </w:rPr>
      </w:pPr>
    </w:p>
    <w:p w14:paraId="60E36F26" w14:textId="609AC5D2" w:rsidR="000F4AD0" w:rsidRDefault="00942914" w:rsidP="000F4AD0">
      <w:pPr>
        <w:rPr>
          <w:lang w:eastAsia="cs-CZ"/>
        </w:rPr>
      </w:pPr>
      <w:r w:rsidRPr="00942914">
        <w:rPr>
          <w:lang w:eastAsia="cs-CZ"/>
        </w:rPr>
        <w:t>Není předmětem této PD</w:t>
      </w:r>
    </w:p>
    <w:p w14:paraId="56526F11" w14:textId="77777777" w:rsidR="00413AFF" w:rsidRDefault="00413AFF" w:rsidP="004E6813"/>
    <w:p w14:paraId="337BBD96" w14:textId="77777777" w:rsidR="00413AFF" w:rsidRDefault="00413AFF" w:rsidP="00413AFF">
      <w:pPr>
        <w:pStyle w:val="Nadpis2"/>
      </w:pPr>
      <w:bookmarkStart w:id="82" w:name="_Toc45001876"/>
      <w:r w:rsidRPr="00413AFF">
        <w:t>vibrace</w:t>
      </w:r>
      <w:bookmarkEnd w:id="82"/>
    </w:p>
    <w:p w14:paraId="2D24F83D" w14:textId="77777777" w:rsidR="00D07A0E" w:rsidRDefault="00DA3F35" w:rsidP="00D07A0E">
      <w:pPr>
        <w:rPr>
          <w:lang w:eastAsia="cs-CZ"/>
        </w:rPr>
      </w:pPr>
      <w:r>
        <w:rPr>
          <w:lang w:eastAsia="cs-CZ"/>
        </w:rPr>
        <w:t>Nepředpokládá se zde existence významnějších zdrojů vibrací.</w:t>
      </w:r>
    </w:p>
    <w:p w14:paraId="7E540057" w14:textId="77777777" w:rsidR="00D07A0E" w:rsidRDefault="00D07A0E" w:rsidP="00D07A0E">
      <w:pPr>
        <w:rPr>
          <w:lang w:eastAsia="cs-CZ"/>
        </w:rPr>
      </w:pPr>
    </w:p>
    <w:p w14:paraId="7E59ADFD" w14:textId="77777777" w:rsidR="000F4AD0" w:rsidRDefault="000F4AD0" w:rsidP="001E6D34">
      <w:pPr>
        <w:spacing w:line="276" w:lineRule="auto"/>
        <w:jc w:val="both"/>
        <w:rPr>
          <w:b/>
          <w:u w:val="single"/>
        </w:rPr>
      </w:pPr>
    </w:p>
    <w:p w14:paraId="07514294" w14:textId="77777777" w:rsidR="000F4AD0" w:rsidRDefault="000F4AD0" w:rsidP="001E6D34">
      <w:pPr>
        <w:spacing w:line="276" w:lineRule="auto"/>
        <w:jc w:val="both"/>
        <w:rPr>
          <w:b/>
          <w:u w:val="single"/>
        </w:rPr>
      </w:pPr>
    </w:p>
    <w:p w14:paraId="2015FB08" w14:textId="77777777" w:rsidR="000F4AD0" w:rsidRDefault="000F4AD0" w:rsidP="001E6D34">
      <w:pPr>
        <w:spacing w:line="276" w:lineRule="auto"/>
        <w:jc w:val="both"/>
        <w:rPr>
          <w:b/>
          <w:u w:val="single"/>
        </w:rPr>
      </w:pPr>
    </w:p>
    <w:p w14:paraId="779E150B" w14:textId="77777777" w:rsidR="00D07A0E" w:rsidRDefault="00D07A0E" w:rsidP="00D07A0E">
      <w:pPr>
        <w:rPr>
          <w:lang w:eastAsia="cs-CZ"/>
        </w:rPr>
      </w:pPr>
    </w:p>
    <w:p w14:paraId="51DC85B6" w14:textId="27CF5692" w:rsidR="00F44230" w:rsidRPr="00F44230" w:rsidRDefault="001E6D34" w:rsidP="001E6D34">
      <w:r>
        <w:t>V</w:t>
      </w:r>
      <w:r w:rsidR="00F44230">
        <w:t xml:space="preserve">e Velkém Oseku </w:t>
      </w:r>
      <w:r w:rsidR="0001760B">
        <w:t>7</w:t>
      </w:r>
      <w:r w:rsidR="00F44230">
        <w:t xml:space="preserve">. </w:t>
      </w:r>
      <w:r w:rsidR="0001760B">
        <w:t>10</w:t>
      </w:r>
      <w:r w:rsidR="00F44230">
        <w:t>. 2024</w:t>
      </w:r>
    </w:p>
    <w:p w14:paraId="156F49E2" w14:textId="77777777" w:rsidR="001E6D34" w:rsidRDefault="001E6D34" w:rsidP="001E6D34"/>
    <w:p w14:paraId="74B7AC2D" w14:textId="77777777" w:rsidR="002222C9" w:rsidRDefault="001E6D34" w:rsidP="001E6D34">
      <w:pPr>
        <w:rPr>
          <w:sz w:val="24"/>
          <w:szCs w:val="24"/>
        </w:rPr>
      </w:pPr>
      <w:r>
        <w:rPr>
          <w:sz w:val="24"/>
          <w:szCs w:val="24"/>
        </w:rPr>
        <w:t>Vypracoval</w:t>
      </w:r>
      <w:r w:rsidR="002222C9">
        <w:rPr>
          <w:sz w:val="24"/>
          <w:szCs w:val="24"/>
        </w:rPr>
        <w:t xml:space="preserve">: Zdeněk Hovorka </w:t>
      </w:r>
    </w:p>
    <w:p w14:paraId="71E202E6" w14:textId="77777777" w:rsidR="002222C9" w:rsidRDefault="002222C9" w:rsidP="001E6D34">
      <w:pPr>
        <w:rPr>
          <w:sz w:val="24"/>
          <w:szCs w:val="24"/>
        </w:rPr>
      </w:pPr>
    </w:p>
    <w:p w14:paraId="0E491747" w14:textId="66CD3F3A" w:rsidR="00CC6216" w:rsidRDefault="002222C9" w:rsidP="001E6D34">
      <w:pPr>
        <w:rPr>
          <w:sz w:val="24"/>
          <w:szCs w:val="24"/>
        </w:rPr>
      </w:pPr>
      <w:r>
        <w:rPr>
          <w:sz w:val="24"/>
          <w:szCs w:val="24"/>
        </w:rPr>
        <w:t xml:space="preserve">Autorizoval: Ing. František </w:t>
      </w:r>
      <w:proofErr w:type="spellStart"/>
      <w:r>
        <w:rPr>
          <w:sz w:val="24"/>
          <w:szCs w:val="24"/>
        </w:rPr>
        <w:t>Mandovec</w:t>
      </w:r>
      <w:proofErr w:type="spellEnd"/>
      <w:r w:rsidR="00CC6216">
        <w:rPr>
          <w:sz w:val="24"/>
          <w:szCs w:val="24"/>
        </w:rPr>
        <w:t xml:space="preserve"> </w:t>
      </w:r>
    </w:p>
    <w:p w14:paraId="40B728C8" w14:textId="77777777" w:rsidR="00CC6216" w:rsidRDefault="00CC6216" w:rsidP="001E6D34">
      <w:pPr>
        <w:rPr>
          <w:sz w:val="24"/>
          <w:szCs w:val="24"/>
        </w:rPr>
      </w:pPr>
    </w:p>
    <w:p w14:paraId="57C509DA" w14:textId="4FA713C0" w:rsidR="001E6D34" w:rsidRDefault="00CC6216" w:rsidP="001E6D3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="001E6D34">
        <w:rPr>
          <w:sz w:val="24"/>
          <w:szCs w:val="24"/>
        </w:rPr>
        <w:tab/>
      </w:r>
      <w:r w:rsidR="001E6D34">
        <w:rPr>
          <w:sz w:val="24"/>
          <w:szCs w:val="24"/>
        </w:rPr>
        <w:tab/>
      </w:r>
    </w:p>
    <w:p w14:paraId="3307E7D6" w14:textId="77777777" w:rsidR="001E6D34" w:rsidRDefault="001E6D34" w:rsidP="00D07A0E">
      <w:pPr>
        <w:rPr>
          <w:lang w:eastAsia="cs-CZ"/>
        </w:rPr>
      </w:pPr>
    </w:p>
    <w:sectPr w:rsidR="001E6D34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69A81" w14:textId="77777777" w:rsidR="000B4B17" w:rsidRDefault="000B4B17">
      <w:r>
        <w:separator/>
      </w:r>
    </w:p>
  </w:endnote>
  <w:endnote w:type="continuationSeparator" w:id="0">
    <w:p w14:paraId="475A0469" w14:textId="77777777" w:rsidR="000B4B17" w:rsidRDefault="000B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4071907"/>
      <w:docPartObj>
        <w:docPartGallery w:val="Page Numbers (Bottom of Page)"/>
        <w:docPartUnique/>
      </w:docPartObj>
    </w:sdtPr>
    <w:sdtContent>
      <w:p w14:paraId="34B54D4D" w14:textId="7EAF8BF0" w:rsidR="00B614FC" w:rsidRDefault="00B614F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260D9F" w14:textId="77777777" w:rsidR="00AE2EE2" w:rsidRPr="0067778F" w:rsidRDefault="00AE2EE2" w:rsidP="000F526B">
    <w:pPr>
      <w:pStyle w:val="Zpa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09C86" w14:textId="77777777" w:rsidR="000B4B17" w:rsidRDefault="000B4B17">
      <w:r>
        <w:separator/>
      </w:r>
    </w:p>
  </w:footnote>
  <w:footnote w:type="continuationSeparator" w:id="0">
    <w:p w14:paraId="413DA7B3" w14:textId="77777777" w:rsidR="000B4B17" w:rsidRDefault="000B4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1" w:type="dxa"/>
      <w:tblBorders>
        <w:bottom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62"/>
      <w:gridCol w:w="8909"/>
    </w:tblGrid>
    <w:tr w:rsidR="00AE2EE2" w14:paraId="0B9230A3" w14:textId="77777777" w:rsidTr="00D05A85">
      <w:trPr>
        <w:trHeight w:val="1000"/>
      </w:trPr>
      <w:tc>
        <w:tcPr>
          <w:tcW w:w="162" w:type="dxa"/>
        </w:tcPr>
        <w:p w14:paraId="307768C9" w14:textId="7BE8A584" w:rsidR="00AE2EE2" w:rsidRDefault="00AE2EE2" w:rsidP="00DA493E">
          <w:pPr>
            <w:pStyle w:val="Zhlav"/>
            <w:ind w:right="71"/>
            <w:rPr>
              <w:sz w:val="16"/>
            </w:rPr>
          </w:pPr>
        </w:p>
      </w:tc>
      <w:tc>
        <w:tcPr>
          <w:tcW w:w="8909" w:type="dxa"/>
        </w:tcPr>
        <w:p w14:paraId="3D36DCB5" w14:textId="77777777" w:rsidR="00AE2EE2" w:rsidRDefault="00AE2EE2" w:rsidP="00D05A85">
          <w:pPr>
            <w:pStyle w:val="Zhlav"/>
            <w:ind w:right="71"/>
            <w:rPr>
              <w:sz w:val="20"/>
            </w:rPr>
          </w:pPr>
        </w:p>
        <w:p w14:paraId="1D207E41" w14:textId="77777777" w:rsidR="008260BA" w:rsidRPr="008260BA" w:rsidRDefault="008260BA" w:rsidP="008260BA"/>
        <w:p w14:paraId="265DA9D2" w14:textId="77777777" w:rsidR="008260BA" w:rsidRDefault="008260BA" w:rsidP="008260BA">
          <w:pPr>
            <w:rPr>
              <w:sz w:val="20"/>
            </w:rPr>
          </w:pPr>
        </w:p>
        <w:p w14:paraId="04F379BE" w14:textId="62143512" w:rsidR="008260BA" w:rsidRPr="006E099E" w:rsidRDefault="00942914" w:rsidP="008260BA">
          <w:pPr>
            <w:rPr>
              <w:i/>
              <w:iCs/>
              <w:sz w:val="20"/>
              <w:szCs w:val="20"/>
            </w:rPr>
          </w:pPr>
          <w:r>
            <w:rPr>
              <w:i/>
              <w:iCs/>
              <w:sz w:val="20"/>
              <w:szCs w:val="20"/>
            </w:rPr>
            <w:t xml:space="preserve">Děčín </w:t>
          </w:r>
          <w:r w:rsidR="00282EA0" w:rsidRPr="006E099E">
            <w:rPr>
              <w:i/>
              <w:iCs/>
              <w:sz w:val="20"/>
              <w:szCs w:val="20"/>
            </w:rPr>
            <w:t xml:space="preserve"> – </w:t>
          </w:r>
          <w:r>
            <w:rPr>
              <w:i/>
              <w:iCs/>
              <w:sz w:val="20"/>
              <w:szCs w:val="20"/>
            </w:rPr>
            <w:t>Sanace stropních</w:t>
          </w:r>
          <w:r w:rsidR="0070764F">
            <w:rPr>
              <w:i/>
              <w:iCs/>
              <w:sz w:val="20"/>
              <w:szCs w:val="20"/>
            </w:rPr>
            <w:t xml:space="preserve"> </w:t>
          </w:r>
          <w:r>
            <w:rPr>
              <w:i/>
              <w:iCs/>
              <w:sz w:val="20"/>
              <w:szCs w:val="20"/>
            </w:rPr>
            <w:t>konstrukcí</w:t>
          </w:r>
          <w:r w:rsidR="0070764F">
            <w:rPr>
              <w:i/>
              <w:iCs/>
              <w:sz w:val="20"/>
              <w:szCs w:val="20"/>
            </w:rPr>
            <w:t xml:space="preserve"> </w:t>
          </w:r>
          <w:r>
            <w:rPr>
              <w:i/>
              <w:iCs/>
              <w:sz w:val="20"/>
              <w:szCs w:val="20"/>
            </w:rPr>
            <w:t>společenského domu střelnice</w:t>
          </w:r>
          <w:r w:rsidR="00F5203A" w:rsidRPr="00F5203A">
            <w:rPr>
              <w:i/>
              <w:iCs/>
              <w:sz w:val="20"/>
              <w:szCs w:val="20"/>
            </w:rPr>
            <w:t xml:space="preserve">     </w:t>
          </w:r>
          <w:r w:rsidR="00F5203A">
            <w:rPr>
              <w:i/>
              <w:iCs/>
              <w:sz w:val="20"/>
              <w:szCs w:val="20"/>
            </w:rPr>
            <w:t xml:space="preserve">              </w:t>
          </w:r>
          <w:r w:rsidR="008260BA" w:rsidRPr="006E099E">
            <w:rPr>
              <w:i/>
              <w:iCs/>
              <w:sz w:val="20"/>
              <w:szCs w:val="20"/>
            </w:rPr>
            <w:t>Technická zpráva</w:t>
          </w:r>
        </w:p>
      </w:tc>
    </w:tr>
  </w:tbl>
  <w:p w14:paraId="0260A30D" w14:textId="77777777" w:rsidR="00AE2EE2" w:rsidRDefault="00AE2EE2" w:rsidP="00DA493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05CA"/>
    <w:multiLevelType w:val="hybridMultilevel"/>
    <w:tmpl w:val="917A7FEE"/>
    <w:lvl w:ilvl="0" w:tplc="D4901E8A">
      <w:start w:val="5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12D472E"/>
    <w:multiLevelType w:val="hybridMultilevel"/>
    <w:tmpl w:val="EF88B3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974F7"/>
    <w:multiLevelType w:val="hybridMultilevel"/>
    <w:tmpl w:val="AF2E280A"/>
    <w:lvl w:ilvl="0" w:tplc="C64CDF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A0F0C"/>
    <w:multiLevelType w:val="hybridMultilevel"/>
    <w:tmpl w:val="F77263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93134"/>
    <w:multiLevelType w:val="hybridMultilevel"/>
    <w:tmpl w:val="FCF29A6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33EB9"/>
    <w:multiLevelType w:val="multilevel"/>
    <w:tmpl w:val="E304C1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5910CFD"/>
    <w:multiLevelType w:val="hybridMultilevel"/>
    <w:tmpl w:val="E810586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B6E4A"/>
    <w:multiLevelType w:val="hybridMultilevel"/>
    <w:tmpl w:val="650A9428"/>
    <w:lvl w:ilvl="0" w:tplc="42A65DF8">
      <w:start w:val="1"/>
      <w:numFmt w:val="bullet"/>
      <w:pStyle w:val="Nadpis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B6462"/>
    <w:multiLevelType w:val="hybridMultilevel"/>
    <w:tmpl w:val="0AF269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C18B6"/>
    <w:multiLevelType w:val="hybridMultilevel"/>
    <w:tmpl w:val="CDD02CC2"/>
    <w:lvl w:ilvl="0" w:tplc="7B9225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996512"/>
    <w:multiLevelType w:val="hybridMultilevel"/>
    <w:tmpl w:val="E310A0C8"/>
    <w:lvl w:ilvl="0" w:tplc="A22C1F18">
      <w:numFmt w:val="bullet"/>
      <w:lvlText w:val="-"/>
      <w:lvlJc w:val="left"/>
      <w:pPr>
        <w:ind w:left="1494" w:hanging="360"/>
      </w:pPr>
      <w:rPr>
        <w:rFonts w:ascii="Arial Narrow" w:eastAsia="Times New Roman" w:hAnsi="Arial Narrow" w:cs="Arial" w:hint="default"/>
      </w:rPr>
    </w:lvl>
    <w:lvl w:ilvl="1" w:tplc="7576C2CE">
      <w:start w:val="280"/>
      <w:numFmt w:val="bullet"/>
      <w:lvlText w:val="-"/>
      <w:lvlJc w:val="left"/>
      <w:pPr>
        <w:ind w:left="2214" w:hanging="360"/>
      </w:pPr>
      <w:rPr>
        <w:rFonts w:ascii="Calibri" w:eastAsia="Calibri" w:hAnsi="Calibri" w:hint="default"/>
      </w:rPr>
    </w:lvl>
    <w:lvl w:ilvl="2" w:tplc="3F0E59EC">
      <w:numFmt w:val="bullet"/>
      <w:lvlText w:val="-"/>
      <w:lvlJc w:val="left"/>
      <w:pPr>
        <w:ind w:left="2934" w:hanging="360"/>
      </w:pPr>
      <w:rPr>
        <w:rFonts w:ascii="Arial Narrow" w:eastAsia="Times New Roman" w:hAnsi="Arial Narrow" w:cs="Arial" w:hint="default"/>
      </w:rPr>
    </w:lvl>
    <w:lvl w:ilvl="3" w:tplc="54FA667A">
      <w:start w:val="1"/>
      <w:numFmt w:val="bullet"/>
      <w:lvlText w:val=""/>
      <w:lvlJc w:val="left"/>
      <w:pPr>
        <w:ind w:left="36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377E0DCB"/>
    <w:multiLevelType w:val="hybridMultilevel"/>
    <w:tmpl w:val="F06283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A32735"/>
    <w:multiLevelType w:val="hybridMultilevel"/>
    <w:tmpl w:val="8BB8763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D7755"/>
    <w:multiLevelType w:val="hybridMultilevel"/>
    <w:tmpl w:val="3E800936"/>
    <w:lvl w:ilvl="0" w:tplc="CDE2CCAA">
      <w:start w:val="1"/>
      <w:numFmt w:val="decimal"/>
      <w:pStyle w:val="Nadpis1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F54CA"/>
    <w:multiLevelType w:val="hybridMultilevel"/>
    <w:tmpl w:val="80BC12E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5FA2"/>
    <w:multiLevelType w:val="hybridMultilevel"/>
    <w:tmpl w:val="F0E2925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20E3E"/>
    <w:multiLevelType w:val="hybridMultilevel"/>
    <w:tmpl w:val="217E3DF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02A53"/>
    <w:multiLevelType w:val="hybridMultilevel"/>
    <w:tmpl w:val="833E88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F1CB4"/>
    <w:multiLevelType w:val="hybridMultilevel"/>
    <w:tmpl w:val="C56404B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54B89"/>
    <w:multiLevelType w:val="hybridMultilevel"/>
    <w:tmpl w:val="0D060142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81F70"/>
    <w:multiLevelType w:val="hybridMultilevel"/>
    <w:tmpl w:val="7B3AEB5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7B02E3"/>
    <w:multiLevelType w:val="hybridMultilevel"/>
    <w:tmpl w:val="6406B8D6"/>
    <w:lvl w:ilvl="0" w:tplc="D97E6A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82689F"/>
    <w:multiLevelType w:val="hybridMultilevel"/>
    <w:tmpl w:val="D6CE59C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EB2208"/>
    <w:multiLevelType w:val="hybridMultilevel"/>
    <w:tmpl w:val="B652DF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762E7"/>
    <w:multiLevelType w:val="hybridMultilevel"/>
    <w:tmpl w:val="E83250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17435">
    <w:abstractNumId w:val="9"/>
  </w:num>
  <w:num w:numId="2" w16cid:durableId="935210054">
    <w:abstractNumId w:val="13"/>
  </w:num>
  <w:num w:numId="3" w16cid:durableId="430973152">
    <w:abstractNumId w:val="9"/>
    <w:lvlOverride w:ilvl="0">
      <w:startOverride w:val="1"/>
    </w:lvlOverride>
  </w:num>
  <w:num w:numId="4" w16cid:durableId="734086044">
    <w:abstractNumId w:val="9"/>
    <w:lvlOverride w:ilvl="0">
      <w:startOverride w:val="1"/>
    </w:lvlOverride>
  </w:num>
  <w:num w:numId="5" w16cid:durableId="375543778">
    <w:abstractNumId w:val="9"/>
    <w:lvlOverride w:ilvl="0">
      <w:startOverride w:val="1"/>
    </w:lvlOverride>
  </w:num>
  <w:num w:numId="6" w16cid:durableId="1532231696">
    <w:abstractNumId w:val="9"/>
    <w:lvlOverride w:ilvl="0">
      <w:startOverride w:val="1"/>
    </w:lvlOverride>
  </w:num>
  <w:num w:numId="7" w16cid:durableId="669983530">
    <w:abstractNumId w:val="1"/>
  </w:num>
  <w:num w:numId="8" w16cid:durableId="2125075097">
    <w:abstractNumId w:val="23"/>
  </w:num>
  <w:num w:numId="9" w16cid:durableId="906840429">
    <w:abstractNumId w:val="9"/>
    <w:lvlOverride w:ilvl="0">
      <w:startOverride w:val="1"/>
    </w:lvlOverride>
  </w:num>
  <w:num w:numId="10" w16cid:durableId="1138568347">
    <w:abstractNumId w:val="20"/>
  </w:num>
  <w:num w:numId="11" w16cid:durableId="325398820">
    <w:abstractNumId w:val="9"/>
    <w:lvlOverride w:ilvl="0">
      <w:startOverride w:val="1"/>
    </w:lvlOverride>
  </w:num>
  <w:num w:numId="12" w16cid:durableId="516039394">
    <w:abstractNumId w:val="22"/>
  </w:num>
  <w:num w:numId="13" w16cid:durableId="84769265">
    <w:abstractNumId w:val="9"/>
    <w:lvlOverride w:ilvl="0">
      <w:startOverride w:val="1"/>
    </w:lvlOverride>
  </w:num>
  <w:num w:numId="14" w16cid:durableId="2046254231">
    <w:abstractNumId w:val="9"/>
    <w:lvlOverride w:ilvl="0">
      <w:startOverride w:val="1"/>
    </w:lvlOverride>
  </w:num>
  <w:num w:numId="15" w16cid:durableId="1021711196">
    <w:abstractNumId w:val="11"/>
  </w:num>
  <w:num w:numId="16" w16cid:durableId="663630960">
    <w:abstractNumId w:val="9"/>
    <w:lvlOverride w:ilvl="0">
      <w:startOverride w:val="1"/>
    </w:lvlOverride>
  </w:num>
  <w:num w:numId="17" w16cid:durableId="1546796778">
    <w:abstractNumId w:val="9"/>
    <w:lvlOverride w:ilvl="0">
      <w:startOverride w:val="1"/>
    </w:lvlOverride>
  </w:num>
  <w:num w:numId="18" w16cid:durableId="860631344">
    <w:abstractNumId w:val="6"/>
  </w:num>
  <w:num w:numId="19" w16cid:durableId="1629317054">
    <w:abstractNumId w:val="9"/>
    <w:lvlOverride w:ilvl="0">
      <w:startOverride w:val="1"/>
    </w:lvlOverride>
  </w:num>
  <w:num w:numId="20" w16cid:durableId="1710033098">
    <w:abstractNumId w:val="9"/>
    <w:lvlOverride w:ilvl="0">
      <w:startOverride w:val="1"/>
    </w:lvlOverride>
  </w:num>
  <w:num w:numId="21" w16cid:durableId="1316422692">
    <w:abstractNumId w:val="3"/>
  </w:num>
  <w:num w:numId="22" w16cid:durableId="20934224">
    <w:abstractNumId w:val="9"/>
    <w:lvlOverride w:ilvl="0">
      <w:startOverride w:val="1"/>
    </w:lvlOverride>
  </w:num>
  <w:num w:numId="23" w16cid:durableId="1609119575">
    <w:abstractNumId w:val="17"/>
  </w:num>
  <w:num w:numId="24" w16cid:durableId="2120636992">
    <w:abstractNumId w:val="9"/>
    <w:lvlOverride w:ilvl="0">
      <w:startOverride w:val="1"/>
    </w:lvlOverride>
  </w:num>
  <w:num w:numId="25" w16cid:durableId="1446928196">
    <w:abstractNumId w:val="15"/>
  </w:num>
  <w:num w:numId="26" w16cid:durableId="1745107200">
    <w:abstractNumId w:val="9"/>
    <w:lvlOverride w:ilvl="0">
      <w:startOverride w:val="1"/>
    </w:lvlOverride>
  </w:num>
  <w:num w:numId="27" w16cid:durableId="53503600">
    <w:abstractNumId w:val="4"/>
  </w:num>
  <w:num w:numId="28" w16cid:durableId="106388323">
    <w:abstractNumId w:val="12"/>
  </w:num>
  <w:num w:numId="29" w16cid:durableId="1657412020">
    <w:abstractNumId w:val="7"/>
  </w:num>
  <w:num w:numId="30" w16cid:durableId="2060126237">
    <w:abstractNumId w:val="18"/>
  </w:num>
  <w:num w:numId="31" w16cid:durableId="1465006467">
    <w:abstractNumId w:val="5"/>
  </w:num>
  <w:num w:numId="32" w16cid:durableId="956521212">
    <w:abstractNumId w:val="8"/>
  </w:num>
  <w:num w:numId="33" w16cid:durableId="26181399">
    <w:abstractNumId w:val="24"/>
  </w:num>
  <w:num w:numId="34" w16cid:durableId="1321082339">
    <w:abstractNumId w:val="16"/>
  </w:num>
  <w:num w:numId="35" w16cid:durableId="1835030721">
    <w:abstractNumId w:val="21"/>
  </w:num>
  <w:num w:numId="36" w16cid:durableId="1670865990">
    <w:abstractNumId w:val="2"/>
  </w:num>
  <w:num w:numId="37" w16cid:durableId="24911723">
    <w:abstractNumId w:val="19"/>
  </w:num>
  <w:num w:numId="38" w16cid:durableId="1157720845">
    <w:abstractNumId w:val="0"/>
  </w:num>
  <w:num w:numId="39" w16cid:durableId="295451388">
    <w:abstractNumId w:val="10"/>
  </w:num>
  <w:num w:numId="40" w16cid:durableId="19945988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3EA"/>
    <w:rsid w:val="000036EE"/>
    <w:rsid w:val="00013EF2"/>
    <w:rsid w:val="00015ACC"/>
    <w:rsid w:val="00015DE3"/>
    <w:rsid w:val="0001760B"/>
    <w:rsid w:val="00033F6C"/>
    <w:rsid w:val="00037583"/>
    <w:rsid w:val="000458D8"/>
    <w:rsid w:val="00057463"/>
    <w:rsid w:val="000672C5"/>
    <w:rsid w:val="00071BA0"/>
    <w:rsid w:val="000761DD"/>
    <w:rsid w:val="00084C4A"/>
    <w:rsid w:val="00093E73"/>
    <w:rsid w:val="000B20D6"/>
    <w:rsid w:val="000B4B17"/>
    <w:rsid w:val="000B5B0B"/>
    <w:rsid w:val="000B766B"/>
    <w:rsid w:val="000C5CDC"/>
    <w:rsid w:val="000D6D48"/>
    <w:rsid w:val="000E0E1C"/>
    <w:rsid w:val="000E2E89"/>
    <w:rsid w:val="000F0A0A"/>
    <w:rsid w:val="000F0F1F"/>
    <w:rsid w:val="000F354A"/>
    <w:rsid w:val="000F38A9"/>
    <w:rsid w:val="000F4AD0"/>
    <w:rsid w:val="000F4F1D"/>
    <w:rsid w:val="000F526B"/>
    <w:rsid w:val="000F63D5"/>
    <w:rsid w:val="00105B15"/>
    <w:rsid w:val="00133F5E"/>
    <w:rsid w:val="001367DF"/>
    <w:rsid w:val="00155890"/>
    <w:rsid w:val="001717A0"/>
    <w:rsid w:val="0017340F"/>
    <w:rsid w:val="00194701"/>
    <w:rsid w:val="00196B8C"/>
    <w:rsid w:val="001A0053"/>
    <w:rsid w:val="001A6D09"/>
    <w:rsid w:val="001B1EC3"/>
    <w:rsid w:val="001C26AA"/>
    <w:rsid w:val="001C3B10"/>
    <w:rsid w:val="001C4FD4"/>
    <w:rsid w:val="001D2065"/>
    <w:rsid w:val="001D73FA"/>
    <w:rsid w:val="001E6D34"/>
    <w:rsid w:val="002012E5"/>
    <w:rsid w:val="0020355A"/>
    <w:rsid w:val="002177CB"/>
    <w:rsid w:val="002210EA"/>
    <w:rsid w:val="002222C9"/>
    <w:rsid w:val="0022264F"/>
    <w:rsid w:val="00224434"/>
    <w:rsid w:val="0023398A"/>
    <w:rsid w:val="0024179B"/>
    <w:rsid w:val="00244A6D"/>
    <w:rsid w:val="00245A07"/>
    <w:rsid w:val="00254F3F"/>
    <w:rsid w:val="00260B22"/>
    <w:rsid w:val="00273926"/>
    <w:rsid w:val="00280A8F"/>
    <w:rsid w:val="00280DC7"/>
    <w:rsid w:val="002818E0"/>
    <w:rsid w:val="00282EA0"/>
    <w:rsid w:val="0028398E"/>
    <w:rsid w:val="00291A7C"/>
    <w:rsid w:val="002A132E"/>
    <w:rsid w:val="002B42CE"/>
    <w:rsid w:val="002D39DD"/>
    <w:rsid w:val="002E5D5B"/>
    <w:rsid w:val="002F45E8"/>
    <w:rsid w:val="003121F2"/>
    <w:rsid w:val="00315CCB"/>
    <w:rsid w:val="00322E81"/>
    <w:rsid w:val="00323329"/>
    <w:rsid w:val="00342600"/>
    <w:rsid w:val="003572AB"/>
    <w:rsid w:val="00360537"/>
    <w:rsid w:val="0036156D"/>
    <w:rsid w:val="003650C1"/>
    <w:rsid w:val="003872FE"/>
    <w:rsid w:val="00387C48"/>
    <w:rsid w:val="00395BF2"/>
    <w:rsid w:val="003A035B"/>
    <w:rsid w:val="003B0E37"/>
    <w:rsid w:val="003D6A4E"/>
    <w:rsid w:val="003F5FCF"/>
    <w:rsid w:val="00401309"/>
    <w:rsid w:val="004021F7"/>
    <w:rsid w:val="004022CC"/>
    <w:rsid w:val="00406AF6"/>
    <w:rsid w:val="004120F8"/>
    <w:rsid w:val="00413AFF"/>
    <w:rsid w:val="004236A4"/>
    <w:rsid w:val="00440662"/>
    <w:rsid w:val="00442CAA"/>
    <w:rsid w:val="0044612C"/>
    <w:rsid w:val="0046489A"/>
    <w:rsid w:val="0046750A"/>
    <w:rsid w:val="00472939"/>
    <w:rsid w:val="00472D36"/>
    <w:rsid w:val="00476BDA"/>
    <w:rsid w:val="00477166"/>
    <w:rsid w:val="00477F2C"/>
    <w:rsid w:val="004D00A3"/>
    <w:rsid w:val="004D0E53"/>
    <w:rsid w:val="004E46E3"/>
    <w:rsid w:val="004E5745"/>
    <w:rsid w:val="004E6813"/>
    <w:rsid w:val="004F6E9A"/>
    <w:rsid w:val="0050333D"/>
    <w:rsid w:val="005043A7"/>
    <w:rsid w:val="0050586B"/>
    <w:rsid w:val="005072A2"/>
    <w:rsid w:val="00510490"/>
    <w:rsid w:val="005263B5"/>
    <w:rsid w:val="0054033A"/>
    <w:rsid w:val="0054103F"/>
    <w:rsid w:val="00542404"/>
    <w:rsid w:val="0056142F"/>
    <w:rsid w:val="00562D7C"/>
    <w:rsid w:val="00563607"/>
    <w:rsid w:val="005768D8"/>
    <w:rsid w:val="00585FA0"/>
    <w:rsid w:val="005956AD"/>
    <w:rsid w:val="00597EA0"/>
    <w:rsid w:val="005B28BD"/>
    <w:rsid w:val="005B59FF"/>
    <w:rsid w:val="005C5FAD"/>
    <w:rsid w:val="005C7C14"/>
    <w:rsid w:val="005D5484"/>
    <w:rsid w:val="005D6384"/>
    <w:rsid w:val="005E01B2"/>
    <w:rsid w:val="005F18D3"/>
    <w:rsid w:val="005F3586"/>
    <w:rsid w:val="005F4091"/>
    <w:rsid w:val="006042A9"/>
    <w:rsid w:val="00610DD6"/>
    <w:rsid w:val="00620838"/>
    <w:rsid w:val="006378AB"/>
    <w:rsid w:val="0064547B"/>
    <w:rsid w:val="00665224"/>
    <w:rsid w:val="00677C8B"/>
    <w:rsid w:val="0068702E"/>
    <w:rsid w:val="006A1A19"/>
    <w:rsid w:val="006A39EE"/>
    <w:rsid w:val="006B28E0"/>
    <w:rsid w:val="006C2502"/>
    <w:rsid w:val="006D42E2"/>
    <w:rsid w:val="006E099E"/>
    <w:rsid w:val="006E393B"/>
    <w:rsid w:val="006F045E"/>
    <w:rsid w:val="0070764F"/>
    <w:rsid w:val="00712296"/>
    <w:rsid w:val="007175C9"/>
    <w:rsid w:val="007209B0"/>
    <w:rsid w:val="00720F10"/>
    <w:rsid w:val="0072250B"/>
    <w:rsid w:val="00723451"/>
    <w:rsid w:val="0072435C"/>
    <w:rsid w:val="007343F0"/>
    <w:rsid w:val="00742568"/>
    <w:rsid w:val="00745275"/>
    <w:rsid w:val="0074528B"/>
    <w:rsid w:val="00754DBE"/>
    <w:rsid w:val="00775105"/>
    <w:rsid w:val="00780516"/>
    <w:rsid w:val="00785931"/>
    <w:rsid w:val="007A0959"/>
    <w:rsid w:val="007A0AC4"/>
    <w:rsid w:val="007B6151"/>
    <w:rsid w:val="007C2784"/>
    <w:rsid w:val="007C315A"/>
    <w:rsid w:val="007C4BB9"/>
    <w:rsid w:val="007C67F1"/>
    <w:rsid w:val="007C769D"/>
    <w:rsid w:val="007D673C"/>
    <w:rsid w:val="007E1AC4"/>
    <w:rsid w:val="007E2D36"/>
    <w:rsid w:val="007E43B8"/>
    <w:rsid w:val="00801CF4"/>
    <w:rsid w:val="008042E5"/>
    <w:rsid w:val="00804E96"/>
    <w:rsid w:val="008107D2"/>
    <w:rsid w:val="008132FD"/>
    <w:rsid w:val="008163E7"/>
    <w:rsid w:val="0082065A"/>
    <w:rsid w:val="00824946"/>
    <w:rsid w:val="008260BA"/>
    <w:rsid w:val="008321F0"/>
    <w:rsid w:val="00836213"/>
    <w:rsid w:val="008414F0"/>
    <w:rsid w:val="00853FE1"/>
    <w:rsid w:val="008567BC"/>
    <w:rsid w:val="00866E0F"/>
    <w:rsid w:val="00883087"/>
    <w:rsid w:val="008938FC"/>
    <w:rsid w:val="00897E2D"/>
    <w:rsid w:val="008A03F4"/>
    <w:rsid w:val="008B0DDD"/>
    <w:rsid w:val="008B17B7"/>
    <w:rsid w:val="008B622B"/>
    <w:rsid w:val="008E0BFB"/>
    <w:rsid w:val="008E7F4C"/>
    <w:rsid w:val="008F659E"/>
    <w:rsid w:val="0090288B"/>
    <w:rsid w:val="0090647B"/>
    <w:rsid w:val="00911428"/>
    <w:rsid w:val="00911775"/>
    <w:rsid w:val="00930953"/>
    <w:rsid w:val="00931AB8"/>
    <w:rsid w:val="00932FB6"/>
    <w:rsid w:val="00940E1E"/>
    <w:rsid w:val="00942914"/>
    <w:rsid w:val="00953E54"/>
    <w:rsid w:val="00956DE1"/>
    <w:rsid w:val="00963099"/>
    <w:rsid w:val="00985816"/>
    <w:rsid w:val="0098668A"/>
    <w:rsid w:val="0099306A"/>
    <w:rsid w:val="009A4F75"/>
    <w:rsid w:val="009A64E3"/>
    <w:rsid w:val="009B72A2"/>
    <w:rsid w:val="009C0998"/>
    <w:rsid w:val="009D0DD3"/>
    <w:rsid w:val="009D38E5"/>
    <w:rsid w:val="009E24A7"/>
    <w:rsid w:val="009E47CE"/>
    <w:rsid w:val="009E7A42"/>
    <w:rsid w:val="009F1513"/>
    <w:rsid w:val="00A110E4"/>
    <w:rsid w:val="00A239C5"/>
    <w:rsid w:val="00A243E0"/>
    <w:rsid w:val="00A244B9"/>
    <w:rsid w:val="00A555F5"/>
    <w:rsid w:val="00A65258"/>
    <w:rsid w:val="00A74C01"/>
    <w:rsid w:val="00A76402"/>
    <w:rsid w:val="00A9030F"/>
    <w:rsid w:val="00AA0F7E"/>
    <w:rsid w:val="00AA558D"/>
    <w:rsid w:val="00AC2FF9"/>
    <w:rsid w:val="00AC4845"/>
    <w:rsid w:val="00AD2661"/>
    <w:rsid w:val="00AD2C69"/>
    <w:rsid w:val="00AD3845"/>
    <w:rsid w:val="00AE21DB"/>
    <w:rsid w:val="00AE2EE2"/>
    <w:rsid w:val="00AE32C5"/>
    <w:rsid w:val="00AF5930"/>
    <w:rsid w:val="00B01E2D"/>
    <w:rsid w:val="00B0312C"/>
    <w:rsid w:val="00B04AF1"/>
    <w:rsid w:val="00B073CA"/>
    <w:rsid w:val="00B2622A"/>
    <w:rsid w:val="00B2635E"/>
    <w:rsid w:val="00B27458"/>
    <w:rsid w:val="00B337B5"/>
    <w:rsid w:val="00B51C42"/>
    <w:rsid w:val="00B53518"/>
    <w:rsid w:val="00B614FC"/>
    <w:rsid w:val="00B643EC"/>
    <w:rsid w:val="00B97699"/>
    <w:rsid w:val="00BB3207"/>
    <w:rsid w:val="00BB4D18"/>
    <w:rsid w:val="00BB54AA"/>
    <w:rsid w:val="00BB5DB6"/>
    <w:rsid w:val="00BC26A5"/>
    <w:rsid w:val="00BD282A"/>
    <w:rsid w:val="00BE652A"/>
    <w:rsid w:val="00BE6D82"/>
    <w:rsid w:val="00BF7C55"/>
    <w:rsid w:val="00C004E1"/>
    <w:rsid w:val="00C032AB"/>
    <w:rsid w:val="00C04E21"/>
    <w:rsid w:val="00C13C95"/>
    <w:rsid w:val="00C23213"/>
    <w:rsid w:val="00C37C28"/>
    <w:rsid w:val="00C71972"/>
    <w:rsid w:val="00C73260"/>
    <w:rsid w:val="00C73F6D"/>
    <w:rsid w:val="00C931D2"/>
    <w:rsid w:val="00C936A6"/>
    <w:rsid w:val="00CA10C5"/>
    <w:rsid w:val="00CA1A38"/>
    <w:rsid w:val="00CA265E"/>
    <w:rsid w:val="00CA27AA"/>
    <w:rsid w:val="00CA35FA"/>
    <w:rsid w:val="00CA6379"/>
    <w:rsid w:val="00CB08B3"/>
    <w:rsid w:val="00CB6141"/>
    <w:rsid w:val="00CB7737"/>
    <w:rsid w:val="00CC0514"/>
    <w:rsid w:val="00CC0B6D"/>
    <w:rsid w:val="00CC6216"/>
    <w:rsid w:val="00CE176C"/>
    <w:rsid w:val="00CF1DAB"/>
    <w:rsid w:val="00D02D4B"/>
    <w:rsid w:val="00D04409"/>
    <w:rsid w:val="00D05A85"/>
    <w:rsid w:val="00D07A0E"/>
    <w:rsid w:val="00D402F6"/>
    <w:rsid w:val="00D43745"/>
    <w:rsid w:val="00D4466E"/>
    <w:rsid w:val="00D63BC1"/>
    <w:rsid w:val="00D63FB9"/>
    <w:rsid w:val="00D6750D"/>
    <w:rsid w:val="00D71A71"/>
    <w:rsid w:val="00D91A1E"/>
    <w:rsid w:val="00DA1134"/>
    <w:rsid w:val="00DA3F35"/>
    <w:rsid w:val="00DA493E"/>
    <w:rsid w:val="00DB40F5"/>
    <w:rsid w:val="00DC3D47"/>
    <w:rsid w:val="00DC4674"/>
    <w:rsid w:val="00DD3B6C"/>
    <w:rsid w:val="00DE7B0C"/>
    <w:rsid w:val="00DF563D"/>
    <w:rsid w:val="00E23AB6"/>
    <w:rsid w:val="00E370FA"/>
    <w:rsid w:val="00E44AB2"/>
    <w:rsid w:val="00E4618B"/>
    <w:rsid w:val="00E6278D"/>
    <w:rsid w:val="00E659A2"/>
    <w:rsid w:val="00E704DF"/>
    <w:rsid w:val="00E8694D"/>
    <w:rsid w:val="00E93CC5"/>
    <w:rsid w:val="00E9464B"/>
    <w:rsid w:val="00EA4CFB"/>
    <w:rsid w:val="00EB57D6"/>
    <w:rsid w:val="00EB71A3"/>
    <w:rsid w:val="00ED5609"/>
    <w:rsid w:val="00ED5B83"/>
    <w:rsid w:val="00F1068B"/>
    <w:rsid w:val="00F149F8"/>
    <w:rsid w:val="00F22E3B"/>
    <w:rsid w:val="00F276B5"/>
    <w:rsid w:val="00F35658"/>
    <w:rsid w:val="00F35C55"/>
    <w:rsid w:val="00F3724A"/>
    <w:rsid w:val="00F42DC4"/>
    <w:rsid w:val="00F44230"/>
    <w:rsid w:val="00F5203A"/>
    <w:rsid w:val="00F67B02"/>
    <w:rsid w:val="00F71CC9"/>
    <w:rsid w:val="00F94F18"/>
    <w:rsid w:val="00F97C23"/>
    <w:rsid w:val="00FA5781"/>
    <w:rsid w:val="00FA76A4"/>
    <w:rsid w:val="00FB3D01"/>
    <w:rsid w:val="00FC11F3"/>
    <w:rsid w:val="00FC13EA"/>
    <w:rsid w:val="00FC1BB6"/>
    <w:rsid w:val="00FC28BB"/>
    <w:rsid w:val="00FC28D7"/>
    <w:rsid w:val="00FE43B5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7D9DA2"/>
  <w15:docId w15:val="{D830D327-CA02-4B07-8309-9ADD92E28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142F"/>
    <w:rPr>
      <w:rFonts w:ascii="Arial" w:hAnsi="Arial"/>
      <w:sz w:val="22"/>
      <w:szCs w:val="22"/>
    </w:rPr>
  </w:style>
  <w:style w:type="paragraph" w:styleId="Nadpis1">
    <w:name w:val="heading 1"/>
    <w:basedOn w:val="Normln"/>
    <w:next w:val="Normln"/>
    <w:autoRedefine/>
    <w:qFormat/>
    <w:rsid w:val="00CA265E"/>
    <w:pPr>
      <w:keepNext/>
      <w:numPr>
        <w:numId w:val="2"/>
      </w:numPr>
      <w:shd w:val="pct20" w:color="auto" w:fill="auto"/>
      <w:spacing w:line="0" w:lineRule="atLeast"/>
      <w:jc w:val="both"/>
      <w:outlineLvl w:val="0"/>
    </w:pPr>
    <w:rPr>
      <w:b/>
      <w:kern w:val="28"/>
      <w:szCs w:val="20"/>
      <w:u w:val="single"/>
    </w:rPr>
  </w:style>
  <w:style w:type="paragraph" w:styleId="Nadpis2">
    <w:name w:val="heading 2"/>
    <w:basedOn w:val="Normln"/>
    <w:next w:val="Normln"/>
    <w:autoRedefine/>
    <w:qFormat/>
    <w:rsid w:val="00EA4CFB"/>
    <w:pPr>
      <w:keepNext/>
      <w:numPr>
        <w:numId w:val="29"/>
      </w:numPr>
      <w:spacing w:line="0" w:lineRule="atLeast"/>
      <w:jc w:val="both"/>
      <w:outlineLvl w:val="1"/>
    </w:pPr>
    <w:rPr>
      <w:rFonts w:cs="Arial"/>
      <w:szCs w:val="20"/>
      <w:u w:val="single"/>
      <w:lang w:eastAsia="cs-CZ"/>
    </w:rPr>
  </w:style>
  <w:style w:type="paragraph" w:styleId="Nadpis3">
    <w:name w:val="heading 3"/>
    <w:basedOn w:val="Normln"/>
    <w:next w:val="Normln"/>
    <w:autoRedefine/>
    <w:qFormat/>
    <w:rsid w:val="00AD2C69"/>
    <w:pPr>
      <w:keepNext/>
      <w:spacing w:line="0" w:lineRule="atLeast"/>
      <w:ind w:left="900"/>
      <w:jc w:val="both"/>
      <w:outlineLvl w:val="2"/>
    </w:pPr>
    <w:rPr>
      <w:rFonts w:cs="Arial"/>
      <w:bCs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basedOn w:val="Normln"/>
    <w:autoRedefine/>
    <w:pPr>
      <w:jc w:val="both"/>
    </w:pPr>
  </w:style>
  <w:style w:type="paragraph" w:customStyle="1" w:styleId="StylNadpis1Bezpodtren">
    <w:name w:val="Styl Nadpis 1 + Bez podtržení"/>
    <w:basedOn w:val="Nadpis1"/>
    <w:autoRedefine/>
    <w:pPr>
      <w:tabs>
        <w:tab w:val="left" w:pos="851"/>
      </w:tabs>
    </w:p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Obsah1">
    <w:name w:val="toc 1"/>
    <w:basedOn w:val="Normln"/>
    <w:next w:val="Normln"/>
    <w:autoRedefine/>
    <w:uiPriority w:val="39"/>
    <w:rsid w:val="00542404"/>
    <w:pPr>
      <w:tabs>
        <w:tab w:val="left" w:pos="540"/>
        <w:tab w:val="right" w:leader="dot" w:pos="9060"/>
      </w:tabs>
      <w:ind w:left="567" w:hanging="567"/>
    </w:pPr>
    <w:rPr>
      <w:noProof/>
      <w:sz w:val="18"/>
    </w:rPr>
  </w:style>
  <w:style w:type="paragraph" w:styleId="Obsah2">
    <w:name w:val="toc 2"/>
    <w:basedOn w:val="Normln"/>
    <w:next w:val="Normln"/>
    <w:autoRedefine/>
    <w:uiPriority w:val="39"/>
    <w:rsid w:val="005263B5"/>
    <w:pPr>
      <w:tabs>
        <w:tab w:val="left" w:pos="720"/>
        <w:tab w:val="left" w:pos="1100"/>
        <w:tab w:val="right" w:leader="dot" w:pos="9060"/>
      </w:tabs>
      <w:ind w:left="720" w:hanging="500"/>
    </w:pPr>
    <w:rPr>
      <w:noProof/>
      <w:sz w:val="18"/>
    </w:rPr>
  </w:style>
  <w:style w:type="character" w:styleId="Hypertextovodkaz">
    <w:name w:val="Hyperlink"/>
    <w:basedOn w:val="Standardnpsmoodstavce"/>
    <w:uiPriority w:val="99"/>
    <w:rPr>
      <w:color w:val="0000FF"/>
      <w:u w:val="single"/>
    </w:rPr>
  </w:style>
  <w:style w:type="paragraph" w:styleId="Obsah3">
    <w:name w:val="toc 3"/>
    <w:basedOn w:val="Normln"/>
    <w:next w:val="Normln"/>
    <w:autoRedefine/>
    <w:uiPriority w:val="39"/>
    <w:rsid w:val="005263B5"/>
    <w:pPr>
      <w:tabs>
        <w:tab w:val="left" w:pos="851"/>
        <w:tab w:val="right" w:leader="dot" w:pos="9060"/>
      </w:tabs>
      <w:spacing w:line="0" w:lineRule="atLeast"/>
      <w:ind w:left="851" w:hanging="409"/>
    </w:pPr>
    <w:rPr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326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3260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73260"/>
    <w:pPr>
      <w:ind w:left="720"/>
      <w:contextualSpacing/>
    </w:pPr>
  </w:style>
  <w:style w:type="table" w:styleId="Mkatabulky">
    <w:name w:val="Table Grid"/>
    <w:basedOn w:val="Normlntabulka"/>
    <w:uiPriority w:val="59"/>
    <w:rsid w:val="00F71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patChar">
    <w:name w:val="Zápatí Char"/>
    <w:basedOn w:val="Standardnpsmoodstavce"/>
    <w:link w:val="Zpat"/>
    <w:uiPriority w:val="99"/>
    <w:rsid w:val="00280A8F"/>
    <w:rPr>
      <w:rFonts w:ascii="Arial" w:hAnsi="Arial"/>
      <w:sz w:val="22"/>
      <w:szCs w:val="22"/>
    </w:rPr>
  </w:style>
  <w:style w:type="paragraph" w:customStyle="1" w:styleId="Default">
    <w:name w:val="Default"/>
    <w:rsid w:val="00FF71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rsid w:val="00D05A85"/>
    <w:rPr>
      <w:rFonts w:ascii="Arial" w:hAnsi="Arial"/>
      <w:sz w:val="22"/>
      <w:szCs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B17B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B17B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B17B7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B17B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B17B7"/>
    <w:rPr>
      <w:rFonts w:ascii="Arial" w:hAnsi="Arial"/>
      <w:b/>
      <w:bCs/>
    </w:rPr>
  </w:style>
  <w:style w:type="character" w:styleId="Sledovanodkaz">
    <w:name w:val="FollowedHyperlink"/>
    <w:basedOn w:val="Standardnpsmoodstavce"/>
    <w:uiPriority w:val="99"/>
    <w:semiHidden/>
    <w:unhideWhenUsed/>
    <w:rsid w:val="008B17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8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E406F-34F1-4B47-8E5C-8DD97024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1878</Words>
  <Characters>11086</Characters>
  <Application>Microsoft Office Word</Application>
  <DocSecurity>0</DocSecurity>
  <Lines>92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DURaSP D11a Technická zpráva</vt:lpstr>
    </vt:vector>
  </TitlesOfParts>
  <Company>SATER - PROJEKT s.r.o.</Company>
  <LinksUpToDate>false</LinksUpToDate>
  <CharactersWithSpaces>12939</CharactersWithSpaces>
  <SharedDoc>false</SharedDoc>
  <HLinks>
    <vt:vector size="84" baseType="variant">
      <vt:variant>
        <vt:i4>2293843</vt:i4>
      </vt:variant>
      <vt:variant>
        <vt:i4>81</vt:i4>
      </vt:variant>
      <vt:variant>
        <vt:i4>0</vt:i4>
      </vt:variant>
      <vt:variant>
        <vt:i4>5</vt:i4>
      </vt:variant>
      <vt:variant>
        <vt:lpwstr>mailto:info@sater-projekt.cz</vt:lpwstr>
      </vt:variant>
      <vt:variant>
        <vt:lpwstr/>
      </vt:variant>
      <vt:variant>
        <vt:i4>1900594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_Toc155573190</vt:lpwstr>
      </vt:variant>
      <vt:variant>
        <vt:i4>1835058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_Toc155573189</vt:lpwstr>
      </vt:variant>
      <vt:variant>
        <vt:i4>1835058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_Toc155573188</vt:lpwstr>
      </vt:variant>
      <vt:variant>
        <vt:i4>1835058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_Toc155573187</vt:lpwstr>
      </vt:variant>
      <vt:variant>
        <vt:i4>1835058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_Toc155573186</vt:lpwstr>
      </vt:variant>
      <vt:variant>
        <vt:i4>1835058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_Toc155573185</vt:lpwstr>
      </vt:variant>
      <vt:variant>
        <vt:i4>1835058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_Toc155573184</vt:lpwstr>
      </vt:variant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_Toc155573183</vt:lpwstr>
      </vt:variant>
      <vt:variant>
        <vt:i4>1835058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_Toc155573182</vt:lpwstr>
      </vt:variant>
      <vt:variant>
        <vt:i4>1835058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_Toc155573181</vt:lpwstr>
      </vt:variant>
      <vt:variant>
        <vt:i4>1835058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_Toc155573180</vt:lpwstr>
      </vt:variant>
      <vt:variant>
        <vt:i4>1245234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_Toc155573179</vt:lpwstr>
      </vt:variant>
      <vt:variant>
        <vt:i4>1245234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_Toc155573178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DURaSP D11a Technická zpráva</dc:title>
  <dc:creator>zdenek.dobias@sater-projekt.cz</dc:creator>
  <cp:lastModifiedBy>Hovorka Zdeněk</cp:lastModifiedBy>
  <cp:revision>4</cp:revision>
  <cp:lastPrinted>2025-01-10T19:04:00Z</cp:lastPrinted>
  <dcterms:created xsi:type="dcterms:W3CDTF">2025-01-09T23:18:00Z</dcterms:created>
  <dcterms:modified xsi:type="dcterms:W3CDTF">2025-01-10T19:04:00Z</dcterms:modified>
</cp:coreProperties>
</file>